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08" w:rsidRPr="00DD0D30" w:rsidRDefault="00B657CE" w:rsidP="00B657CE">
      <w:pPr>
        <w:jc w:val="center"/>
        <w:rPr>
          <w:b/>
          <w:sz w:val="28"/>
          <w:szCs w:val="28"/>
        </w:rPr>
      </w:pPr>
      <w:r w:rsidRPr="00DD0D30">
        <w:rPr>
          <w:b/>
          <w:sz w:val="28"/>
          <w:szCs w:val="28"/>
        </w:rPr>
        <w:t>Востребованная мера</w:t>
      </w:r>
    </w:p>
    <w:p w:rsidR="00B657CE" w:rsidRPr="00DD0D30" w:rsidRDefault="00DD0D30" w:rsidP="00AE4E65">
      <w:pPr>
        <w:jc w:val="both"/>
        <w:rPr>
          <w:b/>
          <w:sz w:val="28"/>
          <w:szCs w:val="28"/>
        </w:rPr>
      </w:pPr>
      <w:r w:rsidRPr="00DD0D30">
        <w:rPr>
          <w:b/>
          <w:sz w:val="28"/>
          <w:szCs w:val="28"/>
        </w:rPr>
        <w:t xml:space="preserve">В рамках реализации Нацпроекта «Демография» </w:t>
      </w:r>
      <w:r w:rsidR="00B657CE" w:rsidRPr="00DD0D30">
        <w:rPr>
          <w:b/>
          <w:sz w:val="28"/>
          <w:szCs w:val="28"/>
        </w:rPr>
        <w:t xml:space="preserve"> регионе расширяется меры поддержки молодых семей.</w:t>
      </w:r>
    </w:p>
    <w:p w:rsidR="00DD0D30" w:rsidRDefault="005318E6" w:rsidP="00AE4E6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8025" cy="3337904"/>
            <wp:effectExtent l="19050" t="0" r="0" b="0"/>
            <wp:docPr id="1" name="Рисунок 1" descr="Идеальный подарок молодой маме, какой он должен бы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альный подарок молодой маме, какой он должен быть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38" cy="333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7CE" w:rsidRPr="00B657CE" w:rsidRDefault="00B657CE" w:rsidP="00AE4E65">
      <w:pPr>
        <w:jc w:val="both"/>
        <w:rPr>
          <w:sz w:val="28"/>
          <w:szCs w:val="28"/>
        </w:rPr>
      </w:pPr>
      <w:r w:rsidRPr="00B657CE">
        <w:rPr>
          <w:sz w:val="28"/>
          <w:szCs w:val="28"/>
        </w:rPr>
        <w:t xml:space="preserve">С 2020 года жительницам  области, родившим первого ребенка, будут дарить набор необходимых принадлежностей, а 1440 семей смогут получить субсидии по программе «Молодая семья». </w:t>
      </w:r>
      <w:r w:rsidR="00AE4E65">
        <w:rPr>
          <w:sz w:val="28"/>
          <w:szCs w:val="28"/>
        </w:rPr>
        <w:t xml:space="preserve"> </w:t>
      </w:r>
      <w:r w:rsidRPr="00B657CE">
        <w:rPr>
          <w:sz w:val="28"/>
          <w:szCs w:val="28"/>
        </w:rPr>
        <w:t xml:space="preserve">Об этом рассказал </w:t>
      </w:r>
      <w:r w:rsidR="00AE4E65">
        <w:rPr>
          <w:sz w:val="28"/>
          <w:szCs w:val="28"/>
        </w:rPr>
        <w:t xml:space="preserve">Губернатор Самарской области Дмитрий Азаров </w:t>
      </w:r>
      <w:r w:rsidRPr="00B657CE">
        <w:rPr>
          <w:sz w:val="28"/>
          <w:szCs w:val="28"/>
        </w:rPr>
        <w:t>в эфире программы «Главная тема».</w:t>
      </w:r>
    </w:p>
    <w:p w:rsidR="00B657CE" w:rsidRPr="00B657CE" w:rsidRDefault="00AE4E65" w:rsidP="00AE4E6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57CE" w:rsidRPr="00B657CE">
        <w:rPr>
          <w:sz w:val="28"/>
          <w:szCs w:val="28"/>
        </w:rPr>
        <w:t>Такая мера поддержки крайне востребована»</w:t>
      </w:r>
      <w:r>
        <w:rPr>
          <w:sz w:val="28"/>
          <w:szCs w:val="28"/>
        </w:rPr>
        <w:t xml:space="preserve">, </w:t>
      </w:r>
      <w:r w:rsidR="00B657CE" w:rsidRPr="00B657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657CE" w:rsidRPr="00B657CE">
        <w:rPr>
          <w:sz w:val="28"/>
          <w:szCs w:val="28"/>
        </w:rPr>
        <w:t>отметил  глава региона, говоря о подарочных комплектах</w:t>
      </w:r>
      <w:r>
        <w:rPr>
          <w:sz w:val="28"/>
          <w:szCs w:val="28"/>
        </w:rPr>
        <w:t xml:space="preserve"> новорожденным первенцам</w:t>
      </w:r>
      <w:r w:rsidR="00B657CE" w:rsidRPr="00B657CE">
        <w:rPr>
          <w:sz w:val="28"/>
          <w:szCs w:val="28"/>
        </w:rPr>
        <w:t>. В него входят комбинезоны, ползунки, средства гигиены и другие  предметы первой необходимости. Поддержать семьи, где родился первенец, решили не случайно.</w:t>
      </w:r>
    </w:p>
    <w:p w:rsidR="00B657CE" w:rsidRDefault="00B657CE" w:rsidP="00AE4E65">
      <w:pPr>
        <w:jc w:val="both"/>
        <w:rPr>
          <w:sz w:val="28"/>
          <w:szCs w:val="28"/>
        </w:rPr>
      </w:pPr>
      <w:r w:rsidRPr="00B657CE">
        <w:rPr>
          <w:sz w:val="28"/>
          <w:szCs w:val="28"/>
        </w:rPr>
        <w:t xml:space="preserve">«Сегодня на государственном уровне достаточно мер поддержки при рождении второго и последующих детей. Это и материнский капитал, и льготы по ипотечному кредиту, и различные государственные пособия. А вот мер, стимулирующих рождение первенца, не так много. Мы решили исправить эту ситуацию,- сказал Дмитрий Азаров.- Мы заинтересованы в том, чтобы первый ребенок появлялся в семье как можно раньше. Это даст возможность выбраться  из демографической ямы, в которую наша страна угодила после </w:t>
      </w:r>
      <w:proofErr w:type="gramStart"/>
      <w:r w:rsidRPr="00B657CE">
        <w:rPr>
          <w:sz w:val="28"/>
          <w:szCs w:val="28"/>
        </w:rPr>
        <w:t>лихих</w:t>
      </w:r>
      <w:proofErr w:type="gramEnd"/>
      <w:r w:rsidRPr="00B657CE">
        <w:rPr>
          <w:sz w:val="28"/>
          <w:szCs w:val="28"/>
        </w:rPr>
        <w:t xml:space="preserve"> 90-х».</w:t>
      </w:r>
    </w:p>
    <w:p w:rsidR="00B657CE" w:rsidRDefault="00AE4E65" w:rsidP="00AE4E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657CE">
        <w:rPr>
          <w:sz w:val="28"/>
          <w:szCs w:val="28"/>
        </w:rPr>
        <w:t>Также 2020 году 1440 семей смогут получить субсидии по программе «Молодая семья». «Я приложил все усилия, чтобы получить поддержку на федеральном уровне. В следующем году мы получим в два раза больше средств на приобретение жилья молодыми семьями»</w:t>
      </w:r>
      <w:r>
        <w:rPr>
          <w:sz w:val="28"/>
          <w:szCs w:val="28"/>
        </w:rPr>
        <w:t xml:space="preserve">, </w:t>
      </w:r>
      <w:r w:rsidR="00B657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657CE">
        <w:rPr>
          <w:sz w:val="28"/>
          <w:szCs w:val="28"/>
        </w:rPr>
        <w:t>отметил Губернатор.</w:t>
      </w:r>
    </w:p>
    <w:p w:rsidR="00AE4E65" w:rsidRPr="00B657CE" w:rsidRDefault="00AE4E65" w:rsidP="00AE4E65">
      <w:pPr>
        <w:jc w:val="right"/>
        <w:rPr>
          <w:sz w:val="28"/>
          <w:szCs w:val="28"/>
        </w:rPr>
      </w:pPr>
      <w:r>
        <w:rPr>
          <w:sz w:val="28"/>
          <w:szCs w:val="28"/>
        </w:rPr>
        <w:t>«Волжская коммуна» № 182 от 29.11.2019 г.</w:t>
      </w:r>
    </w:p>
    <w:sectPr w:rsidR="00AE4E65" w:rsidRPr="00B657CE" w:rsidSect="0076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657CE"/>
    <w:rsid w:val="005318E6"/>
    <w:rsid w:val="00762008"/>
    <w:rsid w:val="00AE4E65"/>
    <w:rsid w:val="00B657CE"/>
    <w:rsid w:val="00D20A64"/>
    <w:rsid w:val="00DD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2019-11-29T09:11:00Z</dcterms:created>
  <dcterms:modified xsi:type="dcterms:W3CDTF">2019-11-29T09:30:00Z</dcterms:modified>
</cp:coreProperties>
</file>