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6A30F3" w:rsidTr="00BC3E78">
        <w:trPr>
          <w:trHeight w:val="2693"/>
        </w:trPr>
        <w:tc>
          <w:tcPr>
            <w:tcW w:w="3794" w:type="dxa"/>
          </w:tcPr>
          <w:p w:rsidR="006A30F3" w:rsidRPr="002F6BBF" w:rsidRDefault="006A30F3" w:rsidP="00BC3E78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BBF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6A30F3" w:rsidRPr="002F6BBF" w:rsidRDefault="006A30F3" w:rsidP="00BC3E78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BBF"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  <w:proofErr w:type="gramStart"/>
            <w:r w:rsidRPr="002F6BBF">
              <w:rPr>
                <w:rFonts w:ascii="Arial" w:hAnsi="Arial" w:cs="Arial"/>
                <w:b/>
                <w:bCs/>
              </w:rPr>
              <w:t>Денискино</w:t>
            </w:r>
            <w:proofErr w:type="gramEnd"/>
          </w:p>
          <w:p w:rsidR="006A30F3" w:rsidRPr="002F6BBF" w:rsidRDefault="006A30F3" w:rsidP="00BC3E78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BBF"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6A30F3" w:rsidRPr="002F6BBF" w:rsidRDefault="006A30F3" w:rsidP="00BC3E7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F6BBF">
              <w:rPr>
                <w:rFonts w:ascii="Arial" w:hAnsi="Arial" w:cs="Arial"/>
                <w:b/>
                <w:bCs/>
              </w:rPr>
              <w:t>Шенталинский</w:t>
            </w:r>
            <w:proofErr w:type="spellEnd"/>
          </w:p>
          <w:p w:rsidR="006A30F3" w:rsidRDefault="006A30F3" w:rsidP="00BC3E78">
            <w:pPr>
              <w:pStyle w:val="a9"/>
              <w:jc w:val="center"/>
              <w:rPr>
                <w:b/>
                <w:szCs w:val="28"/>
              </w:rPr>
            </w:pPr>
            <w:r w:rsidRPr="002F6BBF">
              <w:rPr>
                <w:rFonts w:ascii="Arial" w:hAnsi="Arial" w:cs="Arial"/>
                <w:b/>
                <w:bCs/>
              </w:rPr>
              <w:t>Самарской области</w:t>
            </w:r>
            <w:r>
              <w:rPr>
                <w:b/>
                <w:szCs w:val="28"/>
              </w:rPr>
              <w:t xml:space="preserve"> </w:t>
            </w:r>
          </w:p>
          <w:p w:rsidR="006A30F3" w:rsidRDefault="006A30F3" w:rsidP="00BC3E78">
            <w:pPr>
              <w:pStyle w:val="a9"/>
              <w:jc w:val="center"/>
              <w:rPr>
                <w:b/>
                <w:szCs w:val="28"/>
              </w:rPr>
            </w:pPr>
          </w:p>
          <w:p w:rsidR="006A30F3" w:rsidRPr="00067A3E" w:rsidRDefault="006A30F3" w:rsidP="00BC3E78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</w:t>
            </w:r>
            <w:r w:rsidRPr="00067A3E">
              <w:rPr>
                <w:b/>
                <w:szCs w:val="28"/>
              </w:rPr>
              <w:t>ЕНИЕ</w:t>
            </w:r>
          </w:p>
          <w:p w:rsidR="006A30F3" w:rsidRPr="00067A3E" w:rsidRDefault="006A30F3" w:rsidP="00BC3E78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067A3E">
              <w:rPr>
                <w:b/>
                <w:szCs w:val="28"/>
              </w:rPr>
              <w:t>т</w:t>
            </w:r>
            <w:r w:rsidR="005F7436">
              <w:rPr>
                <w:b/>
                <w:szCs w:val="28"/>
              </w:rPr>
              <w:t xml:space="preserve"> </w:t>
            </w:r>
            <w:r w:rsidR="00AB58FF">
              <w:rPr>
                <w:b/>
                <w:szCs w:val="28"/>
              </w:rPr>
              <w:t xml:space="preserve">                  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Pr="00067A3E">
              <w:rPr>
                <w:b/>
                <w:szCs w:val="28"/>
              </w:rPr>
              <w:t>г</w:t>
            </w:r>
            <w:proofErr w:type="gramEnd"/>
            <w:r w:rsidRPr="00067A3E">
              <w:rPr>
                <w:b/>
                <w:szCs w:val="28"/>
              </w:rPr>
              <w:t>. №</w:t>
            </w:r>
            <w:r w:rsidR="00AB58FF">
              <w:rPr>
                <w:b/>
                <w:szCs w:val="28"/>
              </w:rPr>
              <w:t xml:space="preserve"> </w:t>
            </w:r>
          </w:p>
          <w:p w:rsidR="006A30F3" w:rsidRDefault="006A30F3" w:rsidP="00BC3E78">
            <w:pPr>
              <w:pBdr>
                <w:bottom w:val="single" w:sz="4" w:space="1" w:color="auto"/>
              </w:pBdr>
              <w:jc w:val="both"/>
              <w:rPr>
                <w:b/>
                <w:bCs/>
              </w:rPr>
            </w:pPr>
          </w:p>
          <w:p w:rsidR="006A30F3" w:rsidRDefault="006A30F3" w:rsidP="00BC3E7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446924,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Самарская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обл.,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Шенталинский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р-н, </w:t>
            </w:r>
          </w:p>
          <w:p w:rsidR="006A30F3" w:rsidRPr="00E91AC1" w:rsidRDefault="006A30F3" w:rsidP="00BC3E7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1AC1">
              <w:rPr>
                <w:rFonts w:ascii="Arial" w:hAnsi="Arial" w:cs="Arial"/>
                <w:bCs/>
                <w:sz w:val="16"/>
                <w:szCs w:val="16"/>
              </w:rPr>
              <w:t xml:space="preserve">с. </w:t>
            </w:r>
            <w:proofErr w:type="gramStart"/>
            <w:r w:rsidRPr="00E91AC1">
              <w:rPr>
                <w:rFonts w:ascii="Arial" w:hAnsi="Arial" w:cs="Arial"/>
                <w:bCs/>
                <w:sz w:val="16"/>
                <w:szCs w:val="16"/>
              </w:rPr>
              <w:t>Денискино</w:t>
            </w:r>
            <w:proofErr w:type="gramEnd"/>
            <w:r w:rsidRPr="00E91AC1">
              <w:rPr>
                <w:rFonts w:ascii="Arial" w:hAnsi="Arial" w:cs="Arial"/>
                <w:bCs/>
                <w:sz w:val="16"/>
                <w:szCs w:val="16"/>
              </w:rPr>
              <w:t>, ул. Кирова, д. 46А</w:t>
            </w:r>
          </w:p>
          <w:p w:rsidR="006A30F3" w:rsidRPr="00E91AC1" w:rsidRDefault="006A30F3" w:rsidP="00BC3E78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AC1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6A30F3" w:rsidRPr="00E91AC1" w:rsidRDefault="006A30F3" w:rsidP="00BC3E78">
            <w:pPr>
              <w:pStyle w:val="a9"/>
              <w:jc w:val="center"/>
              <w:rPr>
                <w:sz w:val="16"/>
                <w:szCs w:val="16"/>
              </w:rPr>
            </w:pPr>
            <w:r w:rsidRPr="00E91AC1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6" w:history="1">
              <w:r w:rsidRPr="00756D96">
                <w:rPr>
                  <w:rStyle w:val="a4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 w:rsidRPr="00756D96">
                <w:rPr>
                  <w:rStyle w:val="a4"/>
                  <w:rFonts w:ascii="Arial" w:eastAsia="Arial Unicode MS" w:hAnsi="Arial" w:cs="Arial"/>
                  <w:sz w:val="16"/>
                  <w:szCs w:val="16"/>
                  <w:lang w:val="en-US"/>
                </w:rPr>
                <w:t>s</w:t>
              </w:r>
              <w:r w:rsidRPr="00756D96">
                <w:rPr>
                  <w:rStyle w:val="a4"/>
                  <w:rFonts w:ascii="Arial" w:eastAsia="Arial Unicode MS" w:hAnsi="Arial" w:cs="Arial"/>
                  <w:sz w:val="16"/>
                  <w:szCs w:val="16"/>
                </w:rPr>
                <w:t>u</w:t>
              </w:r>
            </w:hyperlink>
          </w:p>
          <w:p w:rsidR="006A30F3" w:rsidRPr="00073A08" w:rsidRDefault="006A30F3" w:rsidP="00BC3E78">
            <w:pPr>
              <w:pStyle w:val="a9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6A30F3" w:rsidRDefault="00AB58FF" w:rsidP="00BC3E78">
            <w:pPr>
              <w:jc w:val="right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</w:tbl>
    <w:p w:rsidR="00D44867" w:rsidRPr="006A30F3" w:rsidRDefault="00D44867" w:rsidP="00D44867">
      <w:pPr>
        <w:rPr>
          <w:b/>
          <w:bCs/>
          <w:sz w:val="28"/>
        </w:rPr>
      </w:pPr>
    </w:p>
    <w:p w:rsidR="004D60E7" w:rsidRDefault="00435AB4" w:rsidP="00435AB4">
      <w:pPr>
        <w:ind w:firstLine="708"/>
        <w:jc w:val="both"/>
        <w:rPr>
          <w:b/>
          <w:sz w:val="28"/>
          <w:szCs w:val="28"/>
        </w:rPr>
      </w:pPr>
      <w:r w:rsidRPr="00435AB4">
        <w:rPr>
          <w:b/>
          <w:sz w:val="28"/>
          <w:szCs w:val="28"/>
        </w:rPr>
        <w:t xml:space="preserve">Об утверждении Порядка оценки налоговых расходов сельского поселения </w:t>
      </w:r>
      <w:proofErr w:type="gramStart"/>
      <w:r w:rsidR="002A20A7">
        <w:rPr>
          <w:b/>
          <w:sz w:val="28"/>
          <w:szCs w:val="28"/>
        </w:rPr>
        <w:t>Денискино</w:t>
      </w:r>
      <w:proofErr w:type="gramEnd"/>
      <w:r w:rsidR="002A20A7">
        <w:rPr>
          <w:b/>
          <w:sz w:val="28"/>
          <w:szCs w:val="28"/>
        </w:rPr>
        <w:t xml:space="preserve"> муниципального района </w:t>
      </w:r>
      <w:proofErr w:type="spellStart"/>
      <w:r w:rsidR="002A20A7">
        <w:rPr>
          <w:b/>
          <w:sz w:val="28"/>
          <w:szCs w:val="28"/>
        </w:rPr>
        <w:t>Шенталинский</w:t>
      </w:r>
      <w:proofErr w:type="spellEnd"/>
      <w:r w:rsidRPr="00435AB4">
        <w:rPr>
          <w:b/>
          <w:sz w:val="28"/>
          <w:szCs w:val="28"/>
        </w:rPr>
        <w:t xml:space="preserve"> Самарской области</w:t>
      </w:r>
    </w:p>
    <w:p w:rsidR="00D539FB" w:rsidRPr="00D539FB" w:rsidRDefault="00D539FB" w:rsidP="00435AB4">
      <w:pPr>
        <w:ind w:firstLine="708"/>
        <w:rPr>
          <w:b/>
          <w:sz w:val="28"/>
          <w:szCs w:val="28"/>
        </w:rPr>
      </w:pPr>
    </w:p>
    <w:p w:rsidR="00D14A5E" w:rsidRPr="008517D8" w:rsidRDefault="0068766E" w:rsidP="00435AB4">
      <w:pPr>
        <w:pStyle w:val="2"/>
        <w:spacing w:before="0"/>
        <w:ind w:firstLine="708"/>
        <w:jc w:val="both"/>
        <w:rPr>
          <w:rStyle w:val="msonormal0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435AB4" w:rsidRPr="00435A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пунктом 2 статьи 174.3 Бюджетного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кодекса Российской Федерации, </w:t>
      </w:r>
      <w:r w:rsidR="00435AB4" w:rsidRPr="00435AB4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8F02E6" w:rsidRPr="008517D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14A5E" w:rsidRPr="008517D8">
        <w:rPr>
          <w:rStyle w:val="msonormal0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сельского поселения </w:t>
      </w:r>
      <w:r w:rsidR="006A30F3" w:rsidRPr="008517D8">
        <w:rPr>
          <w:rStyle w:val="msonormal0"/>
          <w:rFonts w:ascii="Times New Roman" w:hAnsi="Times New Roman" w:cs="Times New Roman"/>
          <w:b w:val="0"/>
          <w:color w:val="auto"/>
          <w:sz w:val="28"/>
          <w:szCs w:val="28"/>
        </w:rPr>
        <w:t>Денискино</w:t>
      </w:r>
      <w:r w:rsidR="00D14A5E" w:rsidRPr="008517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  <w:proofErr w:type="spellStart"/>
      <w:r w:rsidR="00D14A5E" w:rsidRPr="008517D8">
        <w:rPr>
          <w:rFonts w:ascii="Times New Roman" w:hAnsi="Times New Roman" w:cs="Times New Roman"/>
          <w:b w:val="0"/>
          <w:color w:val="auto"/>
          <w:sz w:val="28"/>
          <w:szCs w:val="28"/>
        </w:rPr>
        <w:t>Шенталинский</w:t>
      </w:r>
      <w:proofErr w:type="spellEnd"/>
      <w:r w:rsidR="00D14A5E" w:rsidRPr="008517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</w:t>
      </w:r>
      <w:proofErr w:type="gramEnd"/>
    </w:p>
    <w:p w:rsidR="00D14A5E" w:rsidRPr="008517D8" w:rsidRDefault="00D14A5E" w:rsidP="005E3C23">
      <w:pPr>
        <w:jc w:val="center"/>
        <w:rPr>
          <w:sz w:val="28"/>
          <w:szCs w:val="28"/>
        </w:rPr>
      </w:pPr>
    </w:p>
    <w:p w:rsidR="00D14A5E" w:rsidRPr="008517D8" w:rsidRDefault="00D14A5E" w:rsidP="005E3C23">
      <w:pPr>
        <w:jc w:val="center"/>
        <w:rPr>
          <w:b/>
          <w:sz w:val="28"/>
          <w:szCs w:val="28"/>
        </w:rPr>
      </w:pPr>
      <w:r w:rsidRPr="008517D8">
        <w:rPr>
          <w:b/>
          <w:sz w:val="28"/>
          <w:szCs w:val="28"/>
        </w:rPr>
        <w:t>ПОСТАНОВЛЯЕТ:</w:t>
      </w:r>
    </w:p>
    <w:p w:rsidR="00435AB4" w:rsidRPr="00435AB4" w:rsidRDefault="00435AB4" w:rsidP="0068766E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35AB4">
        <w:rPr>
          <w:sz w:val="28"/>
          <w:szCs w:val="28"/>
        </w:rPr>
        <w:t xml:space="preserve">Утвердить прилагаемый Порядок оценки налоговых расходов сельского поселения </w:t>
      </w:r>
      <w:proofErr w:type="gramStart"/>
      <w:r w:rsidR="002A20A7">
        <w:rPr>
          <w:sz w:val="28"/>
          <w:szCs w:val="28"/>
        </w:rPr>
        <w:t>Денискино</w:t>
      </w:r>
      <w:proofErr w:type="gramEnd"/>
      <w:r w:rsidR="002A20A7">
        <w:rPr>
          <w:sz w:val="28"/>
          <w:szCs w:val="28"/>
        </w:rPr>
        <w:t xml:space="preserve"> муниципального района </w:t>
      </w:r>
      <w:proofErr w:type="spellStart"/>
      <w:r w:rsidR="002A20A7">
        <w:rPr>
          <w:sz w:val="28"/>
          <w:szCs w:val="28"/>
        </w:rPr>
        <w:t>Шенталинский</w:t>
      </w:r>
      <w:proofErr w:type="spellEnd"/>
      <w:r w:rsidRPr="00435AB4">
        <w:rPr>
          <w:sz w:val="28"/>
          <w:szCs w:val="28"/>
        </w:rPr>
        <w:t xml:space="preserve"> Самарской области.</w:t>
      </w:r>
    </w:p>
    <w:p w:rsidR="00435AB4" w:rsidRPr="00435AB4" w:rsidRDefault="00435AB4" w:rsidP="0068766E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35AB4">
        <w:rPr>
          <w:sz w:val="28"/>
          <w:szCs w:val="28"/>
        </w:rPr>
        <w:t>Настоящее постановление вступает в силу со дня подписания и распространяет свое действие на правоотношения, возникшие с 01 января 202</w:t>
      </w:r>
      <w:r w:rsidR="0068766E">
        <w:rPr>
          <w:sz w:val="28"/>
          <w:szCs w:val="28"/>
        </w:rPr>
        <w:t>1</w:t>
      </w:r>
      <w:r w:rsidRPr="00435AB4">
        <w:rPr>
          <w:sz w:val="28"/>
          <w:szCs w:val="28"/>
        </w:rPr>
        <w:t xml:space="preserve"> года.</w:t>
      </w:r>
    </w:p>
    <w:p w:rsidR="00435AB4" w:rsidRPr="00435AB4" w:rsidRDefault="0068766E" w:rsidP="0068766E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35AB4" w:rsidRPr="00435AB4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опубликовать </w:t>
      </w:r>
      <w:r w:rsidR="00435AB4" w:rsidRPr="00435AB4">
        <w:rPr>
          <w:sz w:val="28"/>
          <w:szCs w:val="28"/>
        </w:rPr>
        <w:t>в газете «Вестник поселения</w:t>
      </w:r>
      <w:r>
        <w:rPr>
          <w:sz w:val="28"/>
          <w:szCs w:val="28"/>
        </w:rPr>
        <w:t xml:space="preserve"> </w:t>
      </w:r>
      <w:r w:rsidR="002A20A7">
        <w:rPr>
          <w:sz w:val="28"/>
          <w:szCs w:val="28"/>
        </w:rPr>
        <w:t>Денискино</w:t>
      </w:r>
      <w:r w:rsidR="00435AB4" w:rsidRPr="00435AB4">
        <w:rPr>
          <w:sz w:val="28"/>
          <w:szCs w:val="28"/>
        </w:rPr>
        <w:t>» и разместить на официальном сайте Администрации сельского поселения</w:t>
      </w:r>
      <w:r>
        <w:rPr>
          <w:sz w:val="28"/>
          <w:szCs w:val="28"/>
        </w:rPr>
        <w:t xml:space="preserve"> </w:t>
      </w:r>
      <w:r w:rsidR="002A20A7">
        <w:rPr>
          <w:sz w:val="28"/>
          <w:szCs w:val="28"/>
        </w:rPr>
        <w:t>Денискино</w:t>
      </w:r>
      <w:r w:rsidR="00435AB4" w:rsidRPr="00435AB4">
        <w:rPr>
          <w:sz w:val="28"/>
          <w:szCs w:val="28"/>
        </w:rPr>
        <w:t xml:space="preserve"> в сети Интернет.</w:t>
      </w:r>
      <w:r>
        <w:rPr>
          <w:sz w:val="28"/>
          <w:szCs w:val="28"/>
        </w:rPr>
        <w:t xml:space="preserve"> </w:t>
      </w:r>
    </w:p>
    <w:p w:rsidR="0068766E" w:rsidRDefault="00435AB4" w:rsidP="0068766E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35AB4">
        <w:rPr>
          <w:sz w:val="28"/>
          <w:szCs w:val="28"/>
        </w:rPr>
        <w:t>Контроль над</w:t>
      </w:r>
      <w:r w:rsidR="0068766E">
        <w:rPr>
          <w:sz w:val="28"/>
          <w:szCs w:val="28"/>
        </w:rPr>
        <w:t xml:space="preserve"> </w:t>
      </w:r>
      <w:r w:rsidRPr="00435AB4">
        <w:rPr>
          <w:sz w:val="28"/>
          <w:szCs w:val="28"/>
        </w:rPr>
        <w:t>выполнением настоящего постановления оставляю за собой.</w:t>
      </w:r>
    </w:p>
    <w:p w:rsidR="0068766E" w:rsidRDefault="0068766E" w:rsidP="0068766E">
      <w:pPr>
        <w:pStyle w:val="a6"/>
        <w:ind w:left="709"/>
        <w:jc w:val="both"/>
        <w:rPr>
          <w:sz w:val="28"/>
          <w:szCs w:val="28"/>
        </w:rPr>
      </w:pPr>
    </w:p>
    <w:p w:rsidR="0068766E" w:rsidRDefault="0068766E" w:rsidP="0068766E">
      <w:pPr>
        <w:pStyle w:val="a6"/>
        <w:ind w:left="709"/>
        <w:jc w:val="both"/>
        <w:rPr>
          <w:sz w:val="28"/>
          <w:szCs w:val="28"/>
        </w:rPr>
      </w:pPr>
    </w:p>
    <w:p w:rsidR="0068766E" w:rsidRPr="0068766E" w:rsidRDefault="0068766E" w:rsidP="0068766E">
      <w:pPr>
        <w:ind w:left="709"/>
        <w:jc w:val="both"/>
        <w:rPr>
          <w:sz w:val="28"/>
          <w:szCs w:val="28"/>
        </w:rPr>
      </w:pPr>
    </w:p>
    <w:p w:rsidR="00D539FB" w:rsidRPr="0068766E" w:rsidRDefault="00CF6592" w:rsidP="0068766E">
      <w:pPr>
        <w:pStyle w:val="a6"/>
        <w:ind w:left="709"/>
        <w:jc w:val="both"/>
        <w:rPr>
          <w:sz w:val="28"/>
          <w:szCs w:val="28"/>
        </w:rPr>
      </w:pPr>
      <w:r w:rsidRPr="0068766E">
        <w:rPr>
          <w:b/>
          <w:sz w:val="28"/>
          <w:szCs w:val="28"/>
        </w:rPr>
        <w:t>Глава поселения</w:t>
      </w:r>
      <w:r w:rsidRPr="0068766E">
        <w:rPr>
          <w:b/>
          <w:sz w:val="28"/>
          <w:szCs w:val="28"/>
        </w:rPr>
        <w:tab/>
      </w:r>
      <w:r w:rsidRPr="0068766E">
        <w:rPr>
          <w:b/>
          <w:sz w:val="28"/>
          <w:szCs w:val="28"/>
        </w:rPr>
        <w:tab/>
      </w:r>
      <w:r w:rsidR="0068766E" w:rsidRPr="0068766E">
        <w:rPr>
          <w:b/>
          <w:sz w:val="28"/>
          <w:szCs w:val="28"/>
        </w:rPr>
        <w:t xml:space="preserve">                         </w:t>
      </w:r>
      <w:r w:rsidRPr="0068766E">
        <w:rPr>
          <w:b/>
          <w:sz w:val="28"/>
          <w:szCs w:val="28"/>
        </w:rPr>
        <w:tab/>
        <w:t xml:space="preserve">Л.Ф. </w:t>
      </w:r>
      <w:proofErr w:type="spellStart"/>
      <w:r w:rsidRPr="0068766E">
        <w:rPr>
          <w:b/>
          <w:sz w:val="28"/>
          <w:szCs w:val="28"/>
        </w:rPr>
        <w:t>Бикмухаметова</w:t>
      </w:r>
      <w:proofErr w:type="spellEnd"/>
    </w:p>
    <w:p w:rsidR="00435AB4" w:rsidRDefault="00435AB4" w:rsidP="00E76451">
      <w:pPr>
        <w:jc w:val="center"/>
        <w:rPr>
          <w:b/>
          <w:sz w:val="28"/>
          <w:szCs w:val="28"/>
        </w:rPr>
      </w:pPr>
    </w:p>
    <w:p w:rsidR="00435AB4" w:rsidRDefault="00435AB4" w:rsidP="00E76451">
      <w:pPr>
        <w:jc w:val="center"/>
        <w:rPr>
          <w:b/>
          <w:sz w:val="28"/>
          <w:szCs w:val="28"/>
        </w:rPr>
      </w:pPr>
    </w:p>
    <w:p w:rsidR="0016710C" w:rsidRDefault="0016710C" w:rsidP="00E76451">
      <w:pPr>
        <w:jc w:val="center"/>
        <w:rPr>
          <w:b/>
          <w:sz w:val="28"/>
          <w:szCs w:val="28"/>
        </w:rPr>
      </w:pPr>
    </w:p>
    <w:p w:rsidR="00435AB4" w:rsidRPr="00435AB4" w:rsidRDefault="00435AB4" w:rsidP="00435AB4">
      <w:pPr>
        <w:jc w:val="right"/>
      </w:pPr>
      <w:r w:rsidRPr="00435AB4">
        <w:lastRenderedPageBreak/>
        <w:t>Приложение</w:t>
      </w:r>
    </w:p>
    <w:p w:rsidR="00435AB4" w:rsidRPr="00435AB4" w:rsidRDefault="00435AB4" w:rsidP="00435AB4">
      <w:pPr>
        <w:jc w:val="right"/>
      </w:pPr>
      <w:r w:rsidRPr="00435AB4">
        <w:t xml:space="preserve">к постановлению Администрации </w:t>
      </w:r>
    </w:p>
    <w:p w:rsidR="00435AB4" w:rsidRPr="00435AB4" w:rsidRDefault="00435AB4" w:rsidP="00435AB4">
      <w:pPr>
        <w:jc w:val="right"/>
      </w:pPr>
      <w:r w:rsidRPr="00435AB4">
        <w:t xml:space="preserve">сельского поселения </w:t>
      </w:r>
      <w:proofErr w:type="gramStart"/>
      <w:r w:rsidRPr="00435AB4">
        <w:t>Денискино</w:t>
      </w:r>
      <w:proofErr w:type="gramEnd"/>
      <w:r w:rsidRPr="00435AB4">
        <w:t xml:space="preserve"> </w:t>
      </w:r>
    </w:p>
    <w:p w:rsidR="00435AB4" w:rsidRPr="00435AB4" w:rsidRDefault="00435AB4" w:rsidP="00435AB4">
      <w:pPr>
        <w:jc w:val="right"/>
      </w:pPr>
      <w:r w:rsidRPr="00435AB4">
        <w:t xml:space="preserve">муниципального района </w:t>
      </w:r>
      <w:proofErr w:type="spellStart"/>
      <w:r w:rsidRPr="00435AB4">
        <w:t>Шенталинский</w:t>
      </w:r>
      <w:proofErr w:type="spellEnd"/>
      <w:r w:rsidRPr="00435AB4">
        <w:t xml:space="preserve"> </w:t>
      </w:r>
    </w:p>
    <w:p w:rsidR="00435AB4" w:rsidRPr="00435AB4" w:rsidRDefault="00435AB4" w:rsidP="00435AB4">
      <w:pPr>
        <w:jc w:val="right"/>
      </w:pPr>
      <w:r w:rsidRPr="00435AB4">
        <w:t>Самарской области</w:t>
      </w:r>
    </w:p>
    <w:p w:rsidR="00435AB4" w:rsidRDefault="00435AB4" w:rsidP="00435AB4">
      <w:pPr>
        <w:jc w:val="right"/>
      </w:pPr>
      <w:r w:rsidRPr="00435AB4">
        <w:t xml:space="preserve"> от </w:t>
      </w:r>
      <w:r w:rsidR="00AB58FF">
        <w:t xml:space="preserve">      </w:t>
      </w:r>
      <w:bookmarkStart w:id="0" w:name="_GoBack"/>
      <w:bookmarkEnd w:id="0"/>
      <w:r w:rsidR="00AB58FF">
        <w:t xml:space="preserve">        </w:t>
      </w:r>
      <w:r w:rsidRPr="00435AB4">
        <w:t xml:space="preserve"> г. №</w:t>
      </w:r>
      <w:r w:rsidR="00AB58FF">
        <w:t xml:space="preserve"> </w:t>
      </w:r>
    </w:p>
    <w:p w:rsidR="00435AB4" w:rsidRDefault="00435AB4" w:rsidP="00435AB4">
      <w:pPr>
        <w:jc w:val="right"/>
      </w:pPr>
    </w:p>
    <w:p w:rsidR="00435AB4" w:rsidRPr="00435AB4" w:rsidRDefault="00435AB4" w:rsidP="00435AB4">
      <w:pPr>
        <w:shd w:val="clear" w:color="auto" w:fill="FFFFFF"/>
        <w:jc w:val="center"/>
        <w:rPr>
          <w:b/>
        </w:rPr>
      </w:pPr>
      <w:r w:rsidRPr="00435AB4">
        <w:rPr>
          <w:b/>
          <w:bCs/>
        </w:rPr>
        <w:t xml:space="preserve">Порядок </w:t>
      </w:r>
      <w:r w:rsidRPr="00435AB4">
        <w:rPr>
          <w:b/>
          <w:bCs/>
        </w:rPr>
        <w:br/>
        <w:t xml:space="preserve">оценки налоговых расходов сельского поселения </w:t>
      </w:r>
      <w:proofErr w:type="gramStart"/>
      <w:r w:rsidR="002A20A7">
        <w:rPr>
          <w:b/>
          <w:bCs/>
        </w:rPr>
        <w:t>Денискино</w:t>
      </w:r>
      <w:proofErr w:type="gramEnd"/>
      <w:r w:rsidR="002A20A7">
        <w:rPr>
          <w:b/>
          <w:bCs/>
        </w:rPr>
        <w:t xml:space="preserve"> муниципального района </w:t>
      </w:r>
      <w:proofErr w:type="spellStart"/>
      <w:r w:rsidR="002A20A7">
        <w:rPr>
          <w:b/>
          <w:bCs/>
        </w:rPr>
        <w:t>Шенталинский</w:t>
      </w:r>
      <w:proofErr w:type="spellEnd"/>
      <w:r w:rsidRPr="00435AB4">
        <w:rPr>
          <w:b/>
          <w:bCs/>
        </w:rPr>
        <w:t xml:space="preserve"> Самарской области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both"/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35AB4">
        <w:rPr>
          <w:b/>
          <w:bCs/>
        </w:rPr>
        <w:t>1. Общие положения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</w:pPr>
      <w:r w:rsidRPr="00435AB4">
        <w:t xml:space="preserve">1.1. Настоящий Порядок определяет процедуру формирования перечня налоговых расходов сельского поселения </w:t>
      </w:r>
      <w:r w:rsidR="002A20A7">
        <w:t xml:space="preserve">Денискино муниципального района </w:t>
      </w:r>
      <w:proofErr w:type="spellStart"/>
      <w:r w:rsidR="002A20A7">
        <w:t>Шенталинский</w:t>
      </w:r>
      <w:proofErr w:type="spellEnd"/>
      <w:r w:rsidRPr="00435AB4">
        <w:t xml:space="preserve">, реестра налоговых расходов сельского поселения и методику оценки налоговых расходов (далее налоговые расходы) сельского поселения </w:t>
      </w:r>
      <w:r w:rsidR="002A20A7">
        <w:t>Денискино</w:t>
      </w:r>
      <w:r w:rsidRPr="00435AB4">
        <w:t xml:space="preserve"> (далее – сельское поселение). 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</w:pPr>
      <w:r w:rsidRPr="00435AB4"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</w:pPr>
      <w:r w:rsidRPr="00435AB4">
        <w:t>1.2. В целях настоящего Порядка применяются следующие понятия и термины: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435AB4">
        <w:t xml:space="preserve">налоговые расходы сельского поселения </w:t>
      </w:r>
      <w:r w:rsidR="002A20A7">
        <w:t>Денискино</w:t>
      </w:r>
      <w:r w:rsidRPr="00435AB4">
        <w:t xml:space="preserve"> (далее налоговые расходы) - выпадающие доходы бюджета сельского поселения </w:t>
      </w:r>
      <w:r w:rsidR="002A20A7">
        <w:t xml:space="preserve">Денискино муниципального района </w:t>
      </w:r>
      <w:proofErr w:type="spellStart"/>
      <w:r w:rsidR="002A20A7">
        <w:t>Шенталинский</w:t>
      </w:r>
      <w:proofErr w:type="spellEnd"/>
      <w:r w:rsidR="0068766E">
        <w:t xml:space="preserve"> </w:t>
      </w:r>
      <w:r w:rsidRPr="00435AB4">
        <w:t xml:space="preserve">Самарской области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актами сельского поселения </w:t>
      </w:r>
      <w:r w:rsidR="002A20A7">
        <w:t>Денискино</w:t>
      </w:r>
      <w:r w:rsidRPr="00435AB4">
        <w:t xml:space="preserve"> в качестве мер муниципальной поддержки в соответствии с целями муниципальных программ и (или) целями социально-экономической политики сельского поселения </w:t>
      </w:r>
      <w:r w:rsidR="002A20A7">
        <w:t>Денискино</w:t>
      </w:r>
      <w:r w:rsidRPr="00435AB4">
        <w:t>, не относящимися</w:t>
      </w:r>
      <w:proofErr w:type="gramEnd"/>
      <w:r w:rsidRPr="00435AB4">
        <w:t xml:space="preserve"> к муниципальным программам;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39"/>
        <w:jc w:val="both"/>
      </w:pPr>
      <w:r w:rsidRPr="00435AB4">
        <w:t xml:space="preserve">куратор налоговых расходов – уполномоченное должностное лицо Администрации сельского поселения </w:t>
      </w:r>
      <w:r w:rsidR="002A20A7">
        <w:t>Денискино</w:t>
      </w:r>
      <w:r w:rsidRPr="00435AB4">
        <w:t>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</w:pPr>
      <w:r w:rsidRPr="00435AB4">
        <w:t xml:space="preserve"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</w:t>
      </w:r>
      <w:r w:rsidRPr="00435AB4">
        <w:rPr>
          <w:lang w:val="en-US"/>
        </w:rPr>
        <w:t>I</w:t>
      </w:r>
      <w:r w:rsidRPr="00435AB4">
        <w:t xml:space="preserve"> приложения к настоящему Порядку;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</w:pPr>
      <w:r w:rsidRPr="00435AB4">
        <w:t xml:space="preserve">оценка налоговых расходов - комплекс мероприятий по оценке объемов налоговых расходов сельского поселения </w:t>
      </w:r>
      <w:proofErr w:type="gramStart"/>
      <w:r w:rsidR="002A20A7">
        <w:t>Денискино</w:t>
      </w:r>
      <w:proofErr w:type="gramEnd"/>
      <w:r w:rsidRPr="00435AB4">
        <w:t xml:space="preserve">, обусловленных льготами, предоставленными плательщикам, а также по оценке эффективности налоговых расходов сельского поселения </w:t>
      </w:r>
      <w:r w:rsidR="002A20A7">
        <w:t>Денискино</w:t>
      </w:r>
      <w:r w:rsidRPr="00435AB4">
        <w:t>;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39"/>
        <w:jc w:val="both"/>
      </w:pPr>
      <w:r w:rsidRPr="00435AB4"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39"/>
        <w:jc w:val="both"/>
      </w:pPr>
      <w:r w:rsidRPr="00435AB4"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</w:t>
      </w:r>
      <w:proofErr w:type="gramStart"/>
      <w:r w:rsidR="002A20A7">
        <w:t>Денискино</w:t>
      </w:r>
      <w:proofErr w:type="gramEnd"/>
      <w:r w:rsidRPr="00435AB4">
        <w:t xml:space="preserve">; </w:t>
      </w:r>
    </w:p>
    <w:p w:rsidR="00435AB4" w:rsidRPr="00435AB4" w:rsidRDefault="00AB58FF" w:rsidP="00435AB4">
      <w:pPr>
        <w:widowControl w:val="0"/>
        <w:autoSpaceDE w:val="0"/>
        <w:autoSpaceDN w:val="0"/>
        <w:adjustRightInd w:val="0"/>
        <w:ind w:firstLine="539"/>
        <w:jc w:val="both"/>
      </w:pPr>
      <w:hyperlink r:id="rId7" w:anchor="Par221" w:history="1">
        <w:r w:rsidR="00435AB4" w:rsidRPr="00435AB4">
          <w:t>перечень</w:t>
        </w:r>
      </w:hyperlink>
      <w:r w:rsidR="00435AB4" w:rsidRPr="00435AB4"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программ сельского поселения </w:t>
      </w:r>
      <w:proofErr w:type="gramStart"/>
      <w:r w:rsidR="002A20A7">
        <w:t>Денискино</w:t>
      </w:r>
      <w:proofErr w:type="gramEnd"/>
      <w:r w:rsidR="002A20A7">
        <w:t xml:space="preserve"> муниципального района </w:t>
      </w:r>
      <w:proofErr w:type="spellStart"/>
      <w:r w:rsidR="002A20A7">
        <w:t>Шенталинский</w:t>
      </w:r>
      <w:proofErr w:type="spellEnd"/>
      <w:r w:rsidR="0068766E">
        <w:t xml:space="preserve"> </w:t>
      </w:r>
      <w:r w:rsidR="00435AB4" w:rsidRPr="00435AB4">
        <w:t xml:space="preserve">Самарской области, их структурных элементов и (или) целями социально-экономической политики муниципального района </w:t>
      </w:r>
      <w:proofErr w:type="spellStart"/>
      <w:r w:rsidR="0068766E">
        <w:t>Шенталинский</w:t>
      </w:r>
      <w:proofErr w:type="spellEnd"/>
      <w:r w:rsidR="00435AB4" w:rsidRPr="00435AB4">
        <w:t xml:space="preserve"> Самарской области, не относящимися к муниципальным программам муниципального района, а также о кураторах налоговых расходов;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39"/>
        <w:jc w:val="both"/>
      </w:pPr>
      <w:r w:rsidRPr="00435AB4"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39"/>
        <w:jc w:val="both"/>
      </w:pPr>
      <w:r w:rsidRPr="00435AB4">
        <w:lastRenderedPageBreak/>
        <w:t xml:space="preserve">стимулирующие налоговые расходы сельского поселения </w:t>
      </w:r>
      <w:r w:rsidR="002A20A7">
        <w:t>Денискино</w:t>
      </w:r>
      <w:r w:rsidRPr="00435AB4"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39"/>
        <w:jc w:val="both"/>
      </w:pPr>
      <w:r w:rsidRPr="00435AB4">
        <w:t xml:space="preserve"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бюджета сельского поселения </w:t>
      </w:r>
      <w:r w:rsidR="002A20A7">
        <w:t xml:space="preserve">Денискино муниципального района </w:t>
      </w:r>
      <w:proofErr w:type="spellStart"/>
      <w:r w:rsidR="002A20A7">
        <w:t>Шенталинский</w:t>
      </w:r>
      <w:proofErr w:type="spellEnd"/>
      <w:r w:rsidRPr="00435AB4">
        <w:t xml:space="preserve"> Самарской области;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39"/>
        <w:jc w:val="both"/>
      </w:pPr>
      <w:r w:rsidRPr="00435AB4"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39"/>
        <w:jc w:val="both"/>
      </w:pPr>
      <w:r w:rsidRPr="00435AB4"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435AB4" w:rsidRPr="00435AB4" w:rsidRDefault="00435AB4" w:rsidP="0068766E">
      <w:pPr>
        <w:widowControl w:val="0"/>
        <w:autoSpaceDE w:val="0"/>
        <w:autoSpaceDN w:val="0"/>
        <w:adjustRightInd w:val="0"/>
        <w:ind w:firstLine="539"/>
        <w:jc w:val="both"/>
      </w:pPr>
      <w:r w:rsidRPr="00435AB4"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:rsidR="00435AB4" w:rsidRPr="00435AB4" w:rsidRDefault="00435AB4" w:rsidP="0068766E">
      <w:pPr>
        <w:widowControl w:val="0"/>
        <w:autoSpaceDE w:val="0"/>
        <w:autoSpaceDN w:val="0"/>
        <w:adjustRightInd w:val="0"/>
        <w:ind w:firstLine="539"/>
        <w:jc w:val="both"/>
      </w:pPr>
      <w:r w:rsidRPr="00435AB4">
        <w:t>1.3.</w:t>
      </w:r>
      <w:r w:rsidR="0068766E">
        <w:t xml:space="preserve"> </w:t>
      </w:r>
      <w:r w:rsidRPr="00435AB4">
        <w:t>В целях оценки налоговых расходов уполномоченное должностное лицо Администрации сельского поселения:</w:t>
      </w:r>
    </w:p>
    <w:p w:rsidR="00435AB4" w:rsidRPr="00435AB4" w:rsidRDefault="00435AB4" w:rsidP="0068766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39"/>
        <w:jc w:val="both"/>
      </w:pPr>
      <w:r w:rsidRPr="00435AB4">
        <w:t>формирует перечень налоговых расходов;</w:t>
      </w:r>
    </w:p>
    <w:p w:rsidR="00435AB4" w:rsidRPr="00435AB4" w:rsidRDefault="00435AB4" w:rsidP="0068766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39"/>
        <w:jc w:val="both"/>
      </w:pPr>
      <w:r w:rsidRPr="00435AB4">
        <w:t>ведет реестр налоговых расходов;</w:t>
      </w:r>
    </w:p>
    <w:p w:rsidR="00435AB4" w:rsidRPr="00435AB4" w:rsidRDefault="00435AB4" w:rsidP="00EC5D1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39"/>
        <w:jc w:val="both"/>
      </w:pPr>
      <w:r w:rsidRPr="00435AB4"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435AB4" w:rsidRPr="00435AB4" w:rsidRDefault="00435AB4" w:rsidP="00EC5D1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39"/>
        <w:jc w:val="both"/>
      </w:pPr>
      <w:r w:rsidRPr="00435AB4"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:rsidR="00435AB4" w:rsidRPr="00435AB4" w:rsidRDefault="0068766E" w:rsidP="00EC5D13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1.4. </w:t>
      </w:r>
      <w:r w:rsidR="00435AB4" w:rsidRPr="00435AB4">
        <w:t>В целях оценки налоговых расходов кураторы налоговых расходов:</w:t>
      </w:r>
    </w:p>
    <w:p w:rsidR="00435AB4" w:rsidRPr="00435AB4" w:rsidRDefault="00435AB4" w:rsidP="00EC5D1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39"/>
        <w:jc w:val="both"/>
      </w:pPr>
      <w:r w:rsidRPr="00435AB4">
        <w:t>формируют паспорта налоговых расходов, содержащие информацию по перечню согласно приложению к настоящему Порядку;</w:t>
      </w:r>
    </w:p>
    <w:p w:rsidR="00435AB4" w:rsidRPr="00435AB4" w:rsidRDefault="00435AB4" w:rsidP="00EC5D1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39"/>
        <w:jc w:val="both"/>
      </w:pPr>
      <w:r w:rsidRPr="00435AB4">
        <w:t>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spacing w:before="160"/>
        <w:ind w:left="567" w:hanging="567"/>
        <w:jc w:val="both"/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35AB4">
        <w:rPr>
          <w:b/>
          <w:bCs/>
        </w:rPr>
        <w:t>2. Формирование перечня налоговых расходов</w:t>
      </w:r>
    </w:p>
    <w:p w:rsidR="00435AB4" w:rsidRPr="00435AB4" w:rsidRDefault="00435AB4" w:rsidP="0068766E">
      <w:pPr>
        <w:ind w:firstLine="567"/>
        <w:jc w:val="both"/>
      </w:pPr>
      <w:bookmarkStart w:id="1" w:name="Par63"/>
      <w:bookmarkEnd w:id="1"/>
      <w:r w:rsidRPr="00435AB4">
        <w:t xml:space="preserve">2.1. Перечень налоговых расходов сельского поселения </w:t>
      </w:r>
      <w:proofErr w:type="gramStart"/>
      <w:r w:rsidR="002A20A7">
        <w:t>Денискино</w:t>
      </w:r>
      <w:proofErr w:type="gramEnd"/>
      <w:r w:rsidRPr="00435AB4">
        <w:t xml:space="preserve">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435AB4" w:rsidRPr="00435AB4" w:rsidRDefault="00435AB4" w:rsidP="0068766E">
      <w:pPr>
        <w:ind w:firstLine="567"/>
        <w:jc w:val="both"/>
      </w:pPr>
      <w:r w:rsidRPr="00435AB4">
        <w:t xml:space="preserve">В случае уточнения структурных элементов муниципальных программ сельского поселения </w:t>
      </w:r>
      <w:proofErr w:type="gramStart"/>
      <w:r w:rsidR="002A20A7">
        <w:t>Денискино</w:t>
      </w:r>
      <w:proofErr w:type="gramEnd"/>
      <w:r w:rsidRPr="00435AB4"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435AB4" w:rsidRPr="00435AB4" w:rsidRDefault="00435AB4" w:rsidP="0068766E">
      <w:pPr>
        <w:ind w:firstLine="567"/>
        <w:jc w:val="both"/>
      </w:pPr>
      <w:r w:rsidRPr="00435AB4">
        <w:t xml:space="preserve">2.2. В срок, не позднее 15 рабочих дней после завершения процедур, установленных в пункте 5 настоящего Порядка, перечень налоговых расходов сельского поселения </w:t>
      </w:r>
      <w:r w:rsidR="002A20A7">
        <w:t>Денискино</w:t>
      </w:r>
      <w:r w:rsidRPr="00435AB4">
        <w:t xml:space="preserve"> размещается на официальном сайте администрации поселения в информационно-телекоммуникационной сети «Интернет».</w:t>
      </w:r>
    </w:p>
    <w:p w:rsidR="00435AB4" w:rsidRPr="00435AB4" w:rsidRDefault="00435AB4" w:rsidP="0068766E">
      <w:pPr>
        <w:widowControl w:val="0"/>
        <w:autoSpaceDE w:val="0"/>
        <w:autoSpaceDN w:val="0"/>
        <w:adjustRightInd w:val="0"/>
        <w:ind w:firstLine="567"/>
        <w:jc w:val="both"/>
      </w:pPr>
      <w:r w:rsidRPr="00435AB4">
        <w:t>2.3. Реестр налоговых расходов формируется и ведется в порядке, установленном Администрацией сельского поселения.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both"/>
      </w:pPr>
    </w:p>
    <w:p w:rsidR="00435AB4" w:rsidRPr="00435AB4" w:rsidRDefault="00435AB4" w:rsidP="0016710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35AB4">
        <w:rPr>
          <w:b/>
          <w:bCs/>
        </w:rPr>
        <w:t>3. Оценка эффективности налоговых расходов</w:t>
      </w:r>
    </w:p>
    <w:p w:rsidR="00435AB4" w:rsidRPr="00435AB4" w:rsidRDefault="00435AB4" w:rsidP="00435AB4">
      <w:pPr>
        <w:ind w:firstLine="567"/>
        <w:jc w:val="both"/>
      </w:pPr>
      <w:r w:rsidRPr="00435AB4">
        <w:t>3.1. Методики оценки эффективности налоговых расходов сельского поселения разрабатываются кураторами налоговых расходов.</w:t>
      </w:r>
    </w:p>
    <w:p w:rsidR="00435AB4" w:rsidRPr="00435AB4" w:rsidRDefault="00435AB4" w:rsidP="00435AB4">
      <w:pPr>
        <w:ind w:firstLine="567"/>
        <w:jc w:val="both"/>
      </w:pPr>
      <w:r w:rsidRPr="00435AB4">
        <w:lastRenderedPageBreak/>
        <w:t>3.2.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435AB4" w:rsidRPr="00435AB4" w:rsidRDefault="00435AB4" w:rsidP="00435AB4">
      <w:r w:rsidRPr="00435AB4">
        <w:t>а) оценку целесообразности налоговых расходов сельского поселения;</w:t>
      </w:r>
    </w:p>
    <w:p w:rsidR="00435AB4" w:rsidRPr="00435AB4" w:rsidRDefault="00435AB4" w:rsidP="00435AB4">
      <w:r w:rsidRPr="00435AB4">
        <w:t>б) оценку результативности налоговых расходов сельского поселения.</w:t>
      </w:r>
    </w:p>
    <w:p w:rsidR="00435AB4" w:rsidRPr="00435AB4" w:rsidRDefault="00435AB4" w:rsidP="00435AB4">
      <w:pPr>
        <w:ind w:firstLine="720"/>
        <w:jc w:val="both"/>
      </w:pPr>
      <w:proofErr w:type="gramStart"/>
      <w:r w:rsidRPr="00435AB4">
        <w:t>В целях оценки эффективности налоговых расходов сельского поселения администрация формирует ежегодно, до 1 сентября текущего финансового года,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сельского поселения на основании информации налогового органа.</w:t>
      </w:r>
      <w:proofErr w:type="gramEnd"/>
    </w:p>
    <w:p w:rsidR="00435AB4" w:rsidRPr="00435AB4" w:rsidRDefault="00435AB4" w:rsidP="00435AB4">
      <w:pPr>
        <w:ind w:firstLine="720"/>
        <w:jc w:val="both"/>
      </w:pPr>
      <w:r w:rsidRPr="00435AB4">
        <w:t>3.3. Критериями целесообразности налоговых расходов сельского поселения являются:</w:t>
      </w:r>
    </w:p>
    <w:p w:rsidR="00435AB4" w:rsidRPr="00435AB4" w:rsidRDefault="00435AB4" w:rsidP="00435AB4">
      <w:pPr>
        <w:ind w:firstLine="720"/>
        <w:jc w:val="both"/>
      </w:pPr>
      <w:r w:rsidRPr="00435AB4">
        <w:t>а) соответствие налоговых расходов сельского 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непрограммных налоговых расходов);</w:t>
      </w:r>
    </w:p>
    <w:p w:rsidR="00435AB4" w:rsidRPr="00435AB4" w:rsidRDefault="00435AB4" w:rsidP="00435AB4">
      <w:pPr>
        <w:ind w:firstLine="720"/>
        <w:jc w:val="both"/>
      </w:pPr>
      <w:r w:rsidRPr="00435AB4"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35AB4" w:rsidRPr="00435AB4" w:rsidRDefault="00435AB4" w:rsidP="00435AB4">
      <w:pPr>
        <w:ind w:firstLine="720"/>
        <w:jc w:val="both"/>
        <w:rPr>
          <w:color w:val="000000"/>
        </w:rPr>
      </w:pPr>
      <w:r w:rsidRPr="00435AB4">
        <w:rPr>
          <w:color w:val="242424"/>
        </w:rPr>
        <w:t>3.4. В случае несоответствия налоговых расходов сельского поселения хотя бы одному из критериев, указанных в </w:t>
      </w:r>
      <w:r w:rsidRPr="00435AB4">
        <w:rPr>
          <w:color w:val="000000"/>
          <w:bdr w:val="none" w:sz="0" w:space="0" w:color="auto" w:frame="1"/>
        </w:rPr>
        <w:t>пункте </w:t>
      </w:r>
      <w:r w:rsidRPr="00435AB4">
        <w:rPr>
          <w:color w:val="242424"/>
        </w:rPr>
        <w:t>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435AB4" w:rsidRPr="00435AB4" w:rsidRDefault="00435AB4" w:rsidP="00435AB4">
      <w:pPr>
        <w:ind w:firstLine="720"/>
        <w:jc w:val="both"/>
      </w:pPr>
      <w:r w:rsidRPr="00435AB4">
        <w:t>3.5.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435AB4" w:rsidRPr="00435AB4" w:rsidRDefault="00435AB4" w:rsidP="00435AB4">
      <w:pPr>
        <w:ind w:firstLine="720"/>
        <w:jc w:val="both"/>
      </w:pPr>
      <w:r w:rsidRPr="00435AB4">
        <w:t>3.6.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435AB4" w:rsidRPr="00435AB4" w:rsidRDefault="00435AB4" w:rsidP="00435AB4">
      <w:pPr>
        <w:ind w:firstLine="720"/>
        <w:jc w:val="both"/>
      </w:pPr>
      <w:r w:rsidRPr="00435AB4"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35AB4" w:rsidRPr="00435AB4" w:rsidRDefault="00435AB4" w:rsidP="00435AB4">
      <w:pPr>
        <w:ind w:firstLine="720"/>
        <w:jc w:val="both"/>
      </w:pPr>
      <w:r w:rsidRPr="00435AB4">
        <w:t xml:space="preserve">3.7. </w:t>
      </w:r>
      <w:proofErr w:type="gramStart"/>
      <w:r w:rsidRPr="00435AB4">
        <w:t>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</w:t>
      </w:r>
      <w:proofErr w:type="gramEnd"/>
      <w:r w:rsidRPr="00435AB4"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435AB4" w:rsidRPr="00435AB4" w:rsidRDefault="00435AB4" w:rsidP="00435AB4">
      <w:pPr>
        <w:ind w:firstLine="720"/>
        <w:jc w:val="both"/>
      </w:pPr>
      <w:r w:rsidRPr="00435AB4">
        <w:t xml:space="preserve">3.8. В качестве альтернативных </w:t>
      </w:r>
      <w:proofErr w:type="gramStart"/>
      <w:r w:rsidRPr="00435AB4">
        <w:t>механизмов достижения целей муниципальной программы сельского поселения</w:t>
      </w:r>
      <w:proofErr w:type="gramEnd"/>
      <w:r w:rsidRPr="00435AB4">
        <w:t xml:space="preserve">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435AB4" w:rsidRPr="00435AB4" w:rsidRDefault="00435AB4" w:rsidP="00435AB4">
      <w:pPr>
        <w:jc w:val="both"/>
      </w:pPr>
      <w:r w:rsidRPr="00435AB4"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435AB4" w:rsidRPr="00435AB4" w:rsidRDefault="00435AB4" w:rsidP="00435AB4">
      <w:pPr>
        <w:jc w:val="both"/>
      </w:pPr>
      <w:r w:rsidRPr="00435AB4">
        <w:t>б) предоставление муниципальных гарантий сельского поселения по обязательствам плательщиков, имеющих право на льготы;</w:t>
      </w:r>
    </w:p>
    <w:p w:rsidR="00435AB4" w:rsidRPr="00435AB4" w:rsidRDefault="00435AB4" w:rsidP="00435AB4">
      <w:pPr>
        <w:jc w:val="both"/>
      </w:pPr>
      <w:r w:rsidRPr="00435AB4">
        <w:lastRenderedPageBreak/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35AB4" w:rsidRPr="00435AB4" w:rsidRDefault="00435AB4" w:rsidP="00435AB4">
      <w:pPr>
        <w:ind w:firstLine="720"/>
        <w:jc w:val="both"/>
      </w:pPr>
      <w:r w:rsidRPr="00435AB4">
        <w:t>3.9.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435AB4" w:rsidRPr="00435AB4" w:rsidRDefault="00435AB4" w:rsidP="00435AB4">
      <w:pPr>
        <w:jc w:val="both"/>
      </w:pPr>
      <w:r w:rsidRPr="00435AB4">
        <w:t>- о значимости вклада налогового расхода сельского поселения в достижение соответствующих показателей (индикаторов);</w:t>
      </w:r>
    </w:p>
    <w:p w:rsidR="00435AB4" w:rsidRPr="00435AB4" w:rsidRDefault="00435AB4" w:rsidP="00435AB4">
      <w:pPr>
        <w:jc w:val="both"/>
      </w:pPr>
      <w:r w:rsidRPr="00435AB4"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435AB4" w:rsidRPr="00435AB4" w:rsidRDefault="00435AB4" w:rsidP="00435AB4">
      <w:pPr>
        <w:ind w:firstLine="720"/>
        <w:jc w:val="both"/>
      </w:pPr>
      <w:r w:rsidRPr="00435AB4">
        <w:t>3.10. По результатам оценки эффективности соответствующих налоговых расходов куратор налогового расхода сельского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435AB4" w:rsidRPr="00435AB4" w:rsidRDefault="00435AB4" w:rsidP="00435AB4">
      <w:pPr>
        <w:ind w:firstLine="720"/>
        <w:jc w:val="both"/>
      </w:pPr>
      <w:r w:rsidRPr="00435AB4">
        <w:t>3.11.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5AB4" w:rsidRPr="00435AB4" w:rsidRDefault="00435AB4" w:rsidP="002A20A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710C" w:rsidRDefault="0016710C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710C" w:rsidRDefault="0016710C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710C" w:rsidRDefault="0016710C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710C" w:rsidRDefault="0016710C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710C" w:rsidRDefault="0016710C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710C" w:rsidRDefault="0016710C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710C" w:rsidRDefault="0016710C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710C" w:rsidRDefault="0016710C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710C" w:rsidRDefault="0016710C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710C" w:rsidRDefault="0016710C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710C" w:rsidRDefault="0016710C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710C" w:rsidRDefault="0016710C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710C" w:rsidRPr="00435AB4" w:rsidRDefault="0016710C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710C" w:rsidRDefault="0016710C" w:rsidP="0016710C">
      <w:pPr>
        <w:widowControl w:val="0"/>
        <w:autoSpaceDE w:val="0"/>
        <w:autoSpaceDN w:val="0"/>
        <w:adjustRightInd w:val="0"/>
        <w:spacing w:line="276" w:lineRule="auto"/>
        <w:ind w:left="5387"/>
        <w:jc w:val="right"/>
        <w:rPr>
          <w:color w:val="26282F"/>
        </w:rPr>
      </w:pPr>
      <w:bookmarkStart w:id="2" w:name="sub_1100"/>
      <w:r w:rsidRPr="00435AB4">
        <w:rPr>
          <w:color w:val="26282F"/>
        </w:rPr>
        <w:lastRenderedPageBreak/>
        <w:t xml:space="preserve">Приложение № </w:t>
      </w:r>
      <w:r w:rsidRPr="0016710C">
        <w:rPr>
          <w:color w:val="26282F"/>
        </w:rPr>
        <w:t xml:space="preserve">1 </w:t>
      </w:r>
    </w:p>
    <w:p w:rsidR="0016710C" w:rsidRDefault="0016710C" w:rsidP="0016710C">
      <w:pPr>
        <w:keepNext/>
        <w:spacing w:line="276" w:lineRule="auto"/>
        <w:jc w:val="right"/>
        <w:outlineLvl w:val="0"/>
        <w:rPr>
          <w:bCs/>
        </w:rPr>
      </w:pPr>
      <w:r w:rsidRPr="0016710C">
        <w:rPr>
          <w:bCs/>
        </w:rPr>
        <w:t>к Порядку</w:t>
      </w:r>
      <w:r>
        <w:rPr>
          <w:bCs/>
        </w:rPr>
        <w:t xml:space="preserve"> </w:t>
      </w:r>
      <w:r w:rsidRPr="00435AB4">
        <w:rPr>
          <w:bCs/>
        </w:rPr>
        <w:t>оцен</w:t>
      </w:r>
      <w:r w:rsidRPr="0016710C">
        <w:rPr>
          <w:bCs/>
        </w:rPr>
        <w:t xml:space="preserve">ки налоговых расходов </w:t>
      </w:r>
    </w:p>
    <w:p w:rsidR="0016710C" w:rsidRDefault="0016710C" w:rsidP="0016710C">
      <w:pPr>
        <w:keepNext/>
        <w:spacing w:line="276" w:lineRule="auto"/>
        <w:jc w:val="right"/>
        <w:outlineLvl w:val="0"/>
        <w:rPr>
          <w:bCs/>
        </w:rPr>
      </w:pPr>
      <w:r w:rsidRPr="0016710C">
        <w:rPr>
          <w:bCs/>
        </w:rPr>
        <w:t xml:space="preserve">сельского </w:t>
      </w:r>
      <w:r w:rsidRPr="00435AB4">
        <w:rPr>
          <w:bCs/>
        </w:rPr>
        <w:t xml:space="preserve">поселения </w:t>
      </w:r>
      <w:proofErr w:type="gramStart"/>
      <w:r w:rsidRPr="0016710C">
        <w:rPr>
          <w:bCs/>
        </w:rPr>
        <w:t>Денискино</w:t>
      </w:r>
      <w:proofErr w:type="gramEnd"/>
      <w:r w:rsidRPr="0016710C">
        <w:rPr>
          <w:bCs/>
        </w:rPr>
        <w:t xml:space="preserve"> </w:t>
      </w:r>
    </w:p>
    <w:p w:rsidR="0016710C" w:rsidRDefault="0016710C" w:rsidP="0016710C">
      <w:pPr>
        <w:keepNext/>
        <w:spacing w:line="276" w:lineRule="auto"/>
        <w:jc w:val="right"/>
        <w:outlineLvl w:val="0"/>
        <w:rPr>
          <w:bCs/>
        </w:rPr>
      </w:pPr>
      <w:r w:rsidRPr="0016710C">
        <w:rPr>
          <w:bCs/>
        </w:rPr>
        <w:t xml:space="preserve">муниципального района </w:t>
      </w:r>
      <w:proofErr w:type="spellStart"/>
      <w:r w:rsidRPr="0016710C">
        <w:rPr>
          <w:bCs/>
        </w:rPr>
        <w:t>Шенталинский</w:t>
      </w:r>
      <w:proofErr w:type="spellEnd"/>
      <w:r w:rsidRPr="00435AB4">
        <w:rPr>
          <w:bCs/>
        </w:rPr>
        <w:t xml:space="preserve"> </w:t>
      </w:r>
    </w:p>
    <w:p w:rsidR="00435AB4" w:rsidRPr="00435AB4" w:rsidRDefault="0016710C" w:rsidP="0016710C">
      <w:pPr>
        <w:keepNext/>
        <w:spacing w:line="276" w:lineRule="auto"/>
        <w:jc w:val="right"/>
        <w:outlineLvl w:val="0"/>
        <w:rPr>
          <w:b/>
          <w:sz w:val="20"/>
          <w:szCs w:val="20"/>
        </w:rPr>
      </w:pPr>
      <w:r w:rsidRPr="00435AB4">
        <w:rPr>
          <w:bCs/>
        </w:rPr>
        <w:t>Самарской области</w:t>
      </w:r>
      <w:r w:rsidRPr="00435AB4">
        <w:rPr>
          <w:b/>
          <w:sz w:val="20"/>
          <w:szCs w:val="20"/>
        </w:rPr>
        <w:t xml:space="preserve"> </w:t>
      </w:r>
      <w:r w:rsidR="00435AB4" w:rsidRPr="00435AB4">
        <w:rPr>
          <w:color w:val="26282F"/>
        </w:rPr>
        <w:br/>
      </w:r>
      <w:bookmarkEnd w:id="2"/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AB4">
        <w:rPr>
          <w:b/>
          <w:bCs/>
          <w:sz w:val="28"/>
          <w:szCs w:val="28"/>
        </w:rPr>
        <w:t>Перечень</w:t>
      </w:r>
      <w:r w:rsidRPr="00435AB4">
        <w:rPr>
          <w:b/>
          <w:bCs/>
          <w:sz w:val="28"/>
          <w:szCs w:val="28"/>
        </w:rPr>
        <w:br/>
        <w:t>налоговых расходов сельского поселения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AB4">
        <w:rPr>
          <w:b/>
          <w:bCs/>
          <w:sz w:val="28"/>
          <w:szCs w:val="28"/>
        </w:rPr>
        <w:t>на очередной финансовый год</w:t>
      </w:r>
    </w:p>
    <w:p w:rsidR="00435AB4" w:rsidRPr="00435AB4" w:rsidRDefault="00435AB4" w:rsidP="00435AB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480"/>
        <w:gridCol w:w="1417"/>
        <w:gridCol w:w="1418"/>
        <w:gridCol w:w="1984"/>
        <w:gridCol w:w="1843"/>
        <w:gridCol w:w="1134"/>
      </w:tblGrid>
      <w:tr w:rsidR="0016710C" w:rsidRPr="00435AB4" w:rsidTr="0016710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>N</w:t>
            </w:r>
            <w:r w:rsidRPr="00435AB4">
              <w:rPr>
                <w:sz w:val="18"/>
                <w:szCs w:val="18"/>
                <w:lang w:eastAsia="en-US"/>
              </w:rPr>
              <w:br/>
            </w:r>
            <w:proofErr w:type="gramStart"/>
            <w:r w:rsidRPr="00435AB4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435AB4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</w:t>
            </w:r>
            <w:r w:rsidR="0068766E">
              <w:rPr>
                <w:sz w:val="18"/>
                <w:szCs w:val="18"/>
                <w:lang w:eastAsia="en-US"/>
              </w:rPr>
              <w:t xml:space="preserve"> </w:t>
            </w:r>
            <w:r w:rsidRPr="00435AB4">
              <w:rPr>
                <w:sz w:val="18"/>
                <w:szCs w:val="18"/>
                <w:lang w:eastAsia="en-US"/>
              </w:rPr>
              <w:t xml:space="preserve">программам сельского поселения, в </w:t>
            </w:r>
            <w:proofErr w:type="gramStart"/>
            <w:r w:rsidRPr="00435AB4">
              <w:rPr>
                <w:sz w:val="18"/>
                <w:szCs w:val="18"/>
                <w:lang w:eastAsia="en-US"/>
              </w:rPr>
              <w:t>целях</w:t>
            </w:r>
            <w:proofErr w:type="gramEnd"/>
            <w:r w:rsidRPr="00435AB4">
              <w:rPr>
                <w:sz w:val="18"/>
                <w:szCs w:val="18"/>
                <w:lang w:eastAsia="en-US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 xml:space="preserve">Наименование целей социально-экономической политики сельского поселения, не относящихся к муниципальным программам сельского поселения, в </w:t>
            </w:r>
            <w:proofErr w:type="gramStart"/>
            <w:r w:rsidRPr="00435AB4">
              <w:rPr>
                <w:sz w:val="18"/>
                <w:szCs w:val="18"/>
                <w:lang w:eastAsia="en-US"/>
              </w:rPr>
              <w:t>целях</w:t>
            </w:r>
            <w:proofErr w:type="gramEnd"/>
            <w:r w:rsidRPr="00435AB4">
              <w:rPr>
                <w:sz w:val="18"/>
                <w:szCs w:val="18"/>
                <w:lang w:eastAsia="en-US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>Наименование куратора налогового расхода сельского поселения</w:t>
            </w:r>
          </w:p>
        </w:tc>
      </w:tr>
      <w:tr w:rsidR="0016710C" w:rsidRPr="00435AB4" w:rsidTr="0016710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16710C" w:rsidRPr="00435AB4" w:rsidTr="0016710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6710C" w:rsidRPr="00435AB4" w:rsidTr="0016710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5AB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435AB4" w:rsidRPr="00435AB4" w:rsidRDefault="00435AB4" w:rsidP="00435A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sz w:val="20"/>
          <w:szCs w:val="20"/>
        </w:rPr>
      </w:pPr>
    </w:p>
    <w:p w:rsidR="00435AB4" w:rsidRPr="00435AB4" w:rsidRDefault="00435AB4" w:rsidP="00513B44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</w:p>
    <w:p w:rsidR="002A20A7" w:rsidRDefault="002A20A7" w:rsidP="00513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8766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  <w:t xml:space="preserve">Л.Ф. </w:t>
      </w:r>
      <w:proofErr w:type="spellStart"/>
      <w:r>
        <w:rPr>
          <w:b/>
          <w:sz w:val="28"/>
          <w:szCs w:val="28"/>
        </w:rPr>
        <w:t>Бикмухаметова</w:t>
      </w:r>
      <w:proofErr w:type="spellEnd"/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13B44" w:rsidRDefault="00513B44" w:rsidP="0016710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3B44" w:rsidRDefault="00513B4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13B44" w:rsidRDefault="00513B4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13B44" w:rsidRDefault="00513B4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13B44" w:rsidRPr="00435AB4" w:rsidRDefault="00513B4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5AB4" w:rsidRPr="00435AB4" w:rsidRDefault="00435AB4" w:rsidP="00435A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710C" w:rsidRDefault="0016710C" w:rsidP="0016710C">
      <w:pPr>
        <w:widowControl w:val="0"/>
        <w:autoSpaceDE w:val="0"/>
        <w:autoSpaceDN w:val="0"/>
        <w:adjustRightInd w:val="0"/>
        <w:spacing w:line="276" w:lineRule="auto"/>
        <w:ind w:left="5387"/>
        <w:jc w:val="right"/>
        <w:rPr>
          <w:color w:val="26282F"/>
        </w:rPr>
      </w:pPr>
      <w:r w:rsidRPr="00435AB4">
        <w:rPr>
          <w:color w:val="26282F"/>
        </w:rPr>
        <w:lastRenderedPageBreak/>
        <w:t xml:space="preserve">Приложение № </w:t>
      </w:r>
      <w:r>
        <w:rPr>
          <w:color w:val="26282F"/>
        </w:rPr>
        <w:t>2</w:t>
      </w:r>
      <w:r w:rsidRPr="0016710C">
        <w:rPr>
          <w:color w:val="26282F"/>
        </w:rPr>
        <w:t xml:space="preserve"> </w:t>
      </w:r>
    </w:p>
    <w:p w:rsidR="0016710C" w:rsidRDefault="0016710C" w:rsidP="0016710C">
      <w:pPr>
        <w:keepNext/>
        <w:spacing w:line="276" w:lineRule="auto"/>
        <w:jc w:val="right"/>
        <w:outlineLvl w:val="0"/>
        <w:rPr>
          <w:bCs/>
        </w:rPr>
      </w:pPr>
      <w:r w:rsidRPr="0016710C">
        <w:rPr>
          <w:bCs/>
        </w:rPr>
        <w:t>к Порядку</w:t>
      </w:r>
      <w:r>
        <w:rPr>
          <w:bCs/>
        </w:rPr>
        <w:t xml:space="preserve"> </w:t>
      </w:r>
      <w:r w:rsidRPr="00435AB4">
        <w:rPr>
          <w:bCs/>
        </w:rPr>
        <w:t>оцен</w:t>
      </w:r>
      <w:r w:rsidRPr="0016710C">
        <w:rPr>
          <w:bCs/>
        </w:rPr>
        <w:t xml:space="preserve">ки налоговых расходов </w:t>
      </w:r>
    </w:p>
    <w:p w:rsidR="0016710C" w:rsidRDefault="0016710C" w:rsidP="0016710C">
      <w:pPr>
        <w:keepNext/>
        <w:spacing w:line="276" w:lineRule="auto"/>
        <w:jc w:val="right"/>
        <w:outlineLvl w:val="0"/>
        <w:rPr>
          <w:bCs/>
        </w:rPr>
      </w:pPr>
      <w:r w:rsidRPr="0016710C">
        <w:rPr>
          <w:bCs/>
        </w:rPr>
        <w:t xml:space="preserve">сельского </w:t>
      </w:r>
      <w:r w:rsidRPr="00435AB4">
        <w:rPr>
          <w:bCs/>
        </w:rPr>
        <w:t xml:space="preserve">поселения </w:t>
      </w:r>
      <w:proofErr w:type="gramStart"/>
      <w:r w:rsidRPr="0016710C">
        <w:rPr>
          <w:bCs/>
        </w:rPr>
        <w:t>Денискино</w:t>
      </w:r>
      <w:proofErr w:type="gramEnd"/>
      <w:r w:rsidRPr="0016710C">
        <w:rPr>
          <w:bCs/>
        </w:rPr>
        <w:t xml:space="preserve"> </w:t>
      </w:r>
    </w:p>
    <w:p w:rsidR="0016710C" w:rsidRDefault="0016710C" w:rsidP="0016710C">
      <w:pPr>
        <w:keepNext/>
        <w:spacing w:line="276" w:lineRule="auto"/>
        <w:jc w:val="right"/>
        <w:outlineLvl w:val="0"/>
        <w:rPr>
          <w:bCs/>
        </w:rPr>
      </w:pPr>
      <w:r w:rsidRPr="0016710C">
        <w:rPr>
          <w:bCs/>
        </w:rPr>
        <w:t xml:space="preserve">муниципального района </w:t>
      </w:r>
      <w:proofErr w:type="spellStart"/>
      <w:r w:rsidRPr="0016710C">
        <w:rPr>
          <w:bCs/>
        </w:rPr>
        <w:t>Шенталинский</w:t>
      </w:r>
      <w:proofErr w:type="spellEnd"/>
      <w:r w:rsidRPr="00435AB4">
        <w:rPr>
          <w:bCs/>
        </w:rPr>
        <w:t xml:space="preserve"> </w:t>
      </w:r>
    </w:p>
    <w:p w:rsidR="0016710C" w:rsidRDefault="0016710C" w:rsidP="0016710C">
      <w:pPr>
        <w:keepNext/>
        <w:spacing w:line="276" w:lineRule="auto"/>
        <w:jc w:val="right"/>
        <w:outlineLvl w:val="0"/>
        <w:rPr>
          <w:b/>
          <w:sz w:val="20"/>
          <w:szCs w:val="20"/>
        </w:rPr>
      </w:pPr>
      <w:r w:rsidRPr="00435AB4">
        <w:rPr>
          <w:bCs/>
        </w:rPr>
        <w:t>Самарской области</w:t>
      </w:r>
      <w:r w:rsidRPr="00435AB4">
        <w:rPr>
          <w:b/>
          <w:sz w:val="20"/>
          <w:szCs w:val="20"/>
        </w:rPr>
        <w:t xml:space="preserve"> </w:t>
      </w:r>
    </w:p>
    <w:p w:rsidR="00435AB4" w:rsidRPr="00435AB4" w:rsidRDefault="00435AB4" w:rsidP="0016710C">
      <w:pPr>
        <w:keepNext/>
        <w:spacing w:after="200" w:line="276" w:lineRule="auto"/>
        <w:jc w:val="center"/>
        <w:outlineLvl w:val="0"/>
        <w:rPr>
          <w:b/>
          <w:sz w:val="28"/>
          <w:szCs w:val="28"/>
        </w:rPr>
      </w:pPr>
      <w:r w:rsidRPr="00435AB4">
        <w:rPr>
          <w:b/>
          <w:sz w:val="28"/>
          <w:szCs w:val="28"/>
        </w:rPr>
        <w:t>Перечень</w:t>
      </w:r>
      <w:r w:rsidRPr="00435AB4">
        <w:rPr>
          <w:b/>
          <w:sz w:val="28"/>
          <w:szCs w:val="28"/>
        </w:rPr>
        <w:br/>
        <w:t>показателей для проведения оценки налоговых расходов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812"/>
        <w:gridCol w:w="3351"/>
      </w:tblGrid>
      <w:tr w:rsidR="00435AB4" w:rsidRPr="00435AB4" w:rsidTr="0016710C"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Предоставляемая информация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Источник данных</w:t>
            </w:r>
          </w:p>
        </w:tc>
      </w:tr>
      <w:tr w:rsidR="00435AB4" w:rsidRPr="00435AB4" w:rsidTr="0016710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keepNext/>
              <w:spacing w:line="360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I. Территориальная принадлежность налогового расхода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35AB4" w:rsidRPr="00435AB4" w:rsidTr="0016710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keepNext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II. Нормативные характеристики налоговых расходов</w:t>
            </w:r>
          </w:p>
          <w:p w:rsidR="00435AB4" w:rsidRPr="00435AB4" w:rsidRDefault="00435AB4" w:rsidP="00435AB4">
            <w:pPr>
              <w:keepNext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муниципального образования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налоговых расходов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налоговых расходов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налоговых расходов</w:t>
            </w:r>
          </w:p>
        </w:tc>
      </w:tr>
      <w:tr w:rsidR="00435AB4" w:rsidRPr="00435AB4" w:rsidTr="0016710C">
        <w:trPr>
          <w:trHeight w:val="7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налоговых расходов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 xml:space="preserve">Даты начала </w:t>
            </w:r>
            <w:proofErr w:type="gramStart"/>
            <w:r w:rsidRPr="00435AB4">
              <w:rPr>
                <w:sz w:val="20"/>
                <w:szCs w:val="20"/>
                <w:lang w:eastAsia="en-US"/>
              </w:rPr>
              <w:t>действия</w:t>
            </w:r>
            <w:proofErr w:type="gramEnd"/>
            <w:r w:rsidRPr="00435AB4">
              <w:rPr>
                <w:sz w:val="20"/>
                <w:szCs w:val="20"/>
                <w:lang w:eastAsia="en-US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налоговых расходов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Период действия налоговых льгот,</w:t>
            </w:r>
          </w:p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налоговых расходов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налоговых расходов</w:t>
            </w:r>
          </w:p>
        </w:tc>
      </w:tr>
      <w:tr w:rsidR="00435AB4" w:rsidRPr="00435AB4" w:rsidTr="0016710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keepNext/>
              <w:spacing w:after="200"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III. Целевые характеристики налоговых расходов муниципального образования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налоговых расходов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налоговых расходов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налоговых расходов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налоговых расходов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налоговых расходов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 xml:space="preserve">Размер налоговой ставки, в пределах которой предоставляются налоговые льготы, освобождения и иные преференции по </w:t>
            </w:r>
            <w:r w:rsidRPr="00435AB4">
              <w:rPr>
                <w:sz w:val="20"/>
                <w:szCs w:val="20"/>
                <w:lang w:eastAsia="en-US"/>
              </w:rPr>
              <w:lastRenderedPageBreak/>
              <w:t>налогам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lastRenderedPageBreak/>
              <w:t>Куратор налоговых расходов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налоговых расходов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 xml:space="preserve">Код вида экономической деятельности (по </w:t>
            </w:r>
            <w:hyperlink r:id="rId8" w:history="1">
              <w:r w:rsidRPr="00435AB4">
                <w:rPr>
                  <w:sz w:val="20"/>
                  <w:szCs w:val="20"/>
                  <w:lang w:eastAsia="en-US"/>
                </w:rPr>
                <w:t>ОКВЭД</w:t>
              </w:r>
            </w:hyperlink>
            <w:r w:rsidRPr="00435AB4">
              <w:rPr>
                <w:sz w:val="20"/>
                <w:szCs w:val="20"/>
                <w:lang w:eastAsia="en-US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налоговых расходов</w:t>
            </w:r>
          </w:p>
        </w:tc>
      </w:tr>
      <w:tr w:rsidR="00435AB4" w:rsidRPr="00435AB4" w:rsidTr="0016710C">
        <w:trPr>
          <w:trHeight w:val="23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keepNext/>
              <w:spacing w:after="200"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ФНС России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налоговых расходов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ФНС России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ФНС России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ФНС России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Результат оценки эффективности налогового расхода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налогового расхода</w:t>
            </w:r>
          </w:p>
        </w:tc>
      </w:tr>
      <w:tr w:rsidR="00435AB4" w:rsidRPr="00435AB4" w:rsidTr="0016710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B4" w:rsidRPr="00435AB4" w:rsidRDefault="00435AB4" w:rsidP="00435A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5AB4">
              <w:rPr>
                <w:sz w:val="20"/>
                <w:szCs w:val="20"/>
                <w:lang w:eastAsia="en-US"/>
              </w:rPr>
              <w:t>Куратор налогового расхода</w:t>
            </w:r>
          </w:p>
        </w:tc>
      </w:tr>
    </w:tbl>
    <w:p w:rsidR="00435AB4" w:rsidRPr="00435AB4" w:rsidRDefault="00435AB4" w:rsidP="00435AB4">
      <w:pPr>
        <w:jc w:val="both"/>
        <w:rPr>
          <w:sz w:val="20"/>
          <w:szCs w:val="20"/>
        </w:rPr>
      </w:pPr>
    </w:p>
    <w:p w:rsidR="00435AB4" w:rsidRPr="00435AB4" w:rsidRDefault="00435AB4" w:rsidP="00435AB4">
      <w:pPr>
        <w:jc w:val="right"/>
      </w:pPr>
    </w:p>
    <w:sectPr w:rsidR="00435AB4" w:rsidRPr="00435AB4" w:rsidSect="0016710C">
      <w:pgSz w:w="11907" w:h="16840" w:code="9"/>
      <w:pgMar w:top="1134" w:right="851" w:bottom="993" w:left="1418" w:header="709" w:footer="709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29D674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77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04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abstractNum w:abstractNumId="2">
    <w:nsid w:val="232463B8"/>
    <w:multiLevelType w:val="hybridMultilevel"/>
    <w:tmpl w:val="026432F8"/>
    <w:lvl w:ilvl="0" w:tplc="6B12FBA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A03F73"/>
    <w:multiLevelType w:val="hybridMultilevel"/>
    <w:tmpl w:val="2EB0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F3C27"/>
    <w:multiLevelType w:val="hybridMultilevel"/>
    <w:tmpl w:val="F9945C1A"/>
    <w:lvl w:ilvl="0" w:tplc="830E4212">
      <w:start w:val="1"/>
      <w:numFmt w:val="decimal"/>
      <w:lvlText w:val="%1."/>
      <w:lvlJc w:val="left"/>
      <w:pPr>
        <w:ind w:left="765" w:hanging="405"/>
      </w:pPr>
      <w:rPr>
        <w:rFonts w:hint="default"/>
        <w:color w:val="41414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F195D"/>
    <w:multiLevelType w:val="hybridMultilevel"/>
    <w:tmpl w:val="892E2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13E8D"/>
    <w:rsid w:val="00062DBE"/>
    <w:rsid w:val="000C01C3"/>
    <w:rsid w:val="000D3591"/>
    <w:rsid w:val="000D3E3D"/>
    <w:rsid w:val="0016710C"/>
    <w:rsid w:val="001A06B2"/>
    <w:rsid w:val="001A3E07"/>
    <w:rsid w:val="002104AD"/>
    <w:rsid w:val="002658C0"/>
    <w:rsid w:val="002A20A7"/>
    <w:rsid w:val="00316E0E"/>
    <w:rsid w:val="0036529F"/>
    <w:rsid w:val="004001E1"/>
    <w:rsid w:val="00435AB4"/>
    <w:rsid w:val="00442A3D"/>
    <w:rsid w:val="004D60E7"/>
    <w:rsid w:val="00513B44"/>
    <w:rsid w:val="00560C7D"/>
    <w:rsid w:val="005E3C23"/>
    <w:rsid w:val="005F7436"/>
    <w:rsid w:val="006056E8"/>
    <w:rsid w:val="00614E68"/>
    <w:rsid w:val="0068766E"/>
    <w:rsid w:val="006966AE"/>
    <w:rsid w:val="006A30F3"/>
    <w:rsid w:val="00701138"/>
    <w:rsid w:val="00713E8D"/>
    <w:rsid w:val="007C5643"/>
    <w:rsid w:val="007F3A55"/>
    <w:rsid w:val="0083035D"/>
    <w:rsid w:val="008517D8"/>
    <w:rsid w:val="00892262"/>
    <w:rsid w:val="008A5077"/>
    <w:rsid w:val="008F02E6"/>
    <w:rsid w:val="00985881"/>
    <w:rsid w:val="00A41FF1"/>
    <w:rsid w:val="00A748A5"/>
    <w:rsid w:val="00AB58FF"/>
    <w:rsid w:val="00C34C75"/>
    <w:rsid w:val="00CA72D0"/>
    <w:rsid w:val="00CF6592"/>
    <w:rsid w:val="00D14A5E"/>
    <w:rsid w:val="00D2778C"/>
    <w:rsid w:val="00D44867"/>
    <w:rsid w:val="00D4660D"/>
    <w:rsid w:val="00D539FB"/>
    <w:rsid w:val="00E13941"/>
    <w:rsid w:val="00E35294"/>
    <w:rsid w:val="00E76451"/>
    <w:rsid w:val="00EC5D13"/>
    <w:rsid w:val="00EE1F28"/>
    <w:rsid w:val="00F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710C"/>
    <w:rPr>
      <w:sz w:val="24"/>
      <w:szCs w:val="24"/>
    </w:rPr>
  </w:style>
  <w:style w:type="paragraph" w:styleId="10">
    <w:name w:val="heading 1"/>
    <w:basedOn w:val="a0"/>
    <w:link w:val="11"/>
    <w:qFormat/>
    <w:rsid w:val="00D44867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8F02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D44867"/>
    <w:pPr>
      <w:keepNext/>
      <w:framePr w:hSpace="180" w:wrap="around" w:vAnchor="page" w:hAnchor="margin" w:y="955"/>
      <w:jc w:val="center"/>
      <w:outlineLvl w:val="2"/>
    </w:pPr>
    <w:rPr>
      <w:rFonts w:eastAsia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44867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semiHidden/>
    <w:rsid w:val="00D44867"/>
    <w:rPr>
      <w:rFonts w:eastAsia="Arial Unicode MS"/>
      <w:b/>
      <w:bCs/>
      <w:sz w:val="24"/>
      <w:szCs w:val="24"/>
    </w:rPr>
  </w:style>
  <w:style w:type="character" w:styleId="a4">
    <w:name w:val="Hyperlink"/>
    <w:basedOn w:val="a1"/>
    <w:unhideWhenUsed/>
    <w:rsid w:val="00D14A5E"/>
    <w:rPr>
      <w:color w:val="0000FF"/>
      <w:u w:val="single"/>
    </w:rPr>
  </w:style>
  <w:style w:type="character" w:customStyle="1" w:styleId="msonormal0">
    <w:name w:val="msonormal"/>
    <w:basedOn w:val="a1"/>
    <w:rsid w:val="00D14A5E"/>
  </w:style>
  <w:style w:type="paragraph" w:styleId="a5">
    <w:name w:val="No Spacing"/>
    <w:uiPriority w:val="1"/>
    <w:qFormat/>
    <w:rsid w:val="00D14A5E"/>
    <w:rPr>
      <w:rFonts w:ascii="Calibri" w:hAnsi="Calibri"/>
      <w:sz w:val="22"/>
      <w:szCs w:val="22"/>
    </w:rPr>
  </w:style>
  <w:style w:type="paragraph" w:styleId="a6">
    <w:name w:val="List Paragraph"/>
    <w:basedOn w:val="a0"/>
    <w:uiPriority w:val="34"/>
    <w:qFormat/>
    <w:rsid w:val="002104AD"/>
    <w:pPr>
      <w:ind w:left="720"/>
      <w:contextualSpacing/>
    </w:pPr>
  </w:style>
  <w:style w:type="paragraph" w:customStyle="1" w:styleId="ConsPlusNormal">
    <w:name w:val="ConsPlusNormal"/>
    <w:rsid w:val="00D539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D539FB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D539FB"/>
    <w:pPr>
      <w:numPr>
        <w:numId w:val="2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D539FB"/>
    <w:pPr>
      <w:numPr>
        <w:ilvl w:val="1"/>
        <w:numId w:val="2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0"/>
    <w:link w:val="a8"/>
    <w:semiHidden/>
    <w:unhideWhenUsed/>
    <w:rsid w:val="00365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36529F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6A30F3"/>
    <w:rPr>
      <w:sz w:val="28"/>
    </w:rPr>
  </w:style>
  <w:style w:type="character" w:customStyle="1" w:styleId="aa">
    <w:name w:val="Основной текст Знак"/>
    <w:basedOn w:val="a1"/>
    <w:link w:val="a9"/>
    <w:rsid w:val="006A30F3"/>
    <w:rPr>
      <w:sz w:val="28"/>
      <w:szCs w:val="24"/>
    </w:rPr>
  </w:style>
  <w:style w:type="character" w:customStyle="1" w:styleId="20">
    <w:name w:val="Заголовок 2 Знак"/>
    <w:basedOn w:val="a1"/>
    <w:link w:val="2"/>
    <w:rsid w:val="008F0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E8D"/>
    <w:rPr>
      <w:sz w:val="24"/>
      <w:szCs w:val="24"/>
    </w:rPr>
  </w:style>
  <w:style w:type="paragraph" w:styleId="10">
    <w:name w:val="heading 1"/>
    <w:basedOn w:val="a0"/>
    <w:link w:val="11"/>
    <w:qFormat/>
    <w:rsid w:val="00D44867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D44867"/>
    <w:pPr>
      <w:keepNext/>
      <w:framePr w:hSpace="180" w:wrap="around" w:vAnchor="page" w:hAnchor="margin" w:y="955"/>
      <w:jc w:val="center"/>
      <w:outlineLvl w:val="2"/>
    </w:pPr>
    <w:rPr>
      <w:rFonts w:eastAsia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44867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semiHidden/>
    <w:rsid w:val="00D44867"/>
    <w:rPr>
      <w:rFonts w:eastAsia="Arial Unicode MS"/>
      <w:b/>
      <w:bCs/>
      <w:sz w:val="24"/>
      <w:szCs w:val="24"/>
    </w:rPr>
  </w:style>
  <w:style w:type="character" w:styleId="a4">
    <w:name w:val="Hyperlink"/>
    <w:basedOn w:val="a1"/>
    <w:uiPriority w:val="99"/>
    <w:unhideWhenUsed/>
    <w:rsid w:val="00D14A5E"/>
    <w:rPr>
      <w:color w:val="0000FF"/>
      <w:u w:val="single"/>
    </w:rPr>
  </w:style>
  <w:style w:type="character" w:customStyle="1" w:styleId="msonormal0">
    <w:name w:val="msonormal"/>
    <w:basedOn w:val="a1"/>
    <w:rsid w:val="00D14A5E"/>
  </w:style>
  <w:style w:type="paragraph" w:styleId="a5">
    <w:name w:val="No Spacing"/>
    <w:uiPriority w:val="1"/>
    <w:qFormat/>
    <w:rsid w:val="00D14A5E"/>
    <w:rPr>
      <w:rFonts w:ascii="Calibri" w:hAnsi="Calibri"/>
      <w:sz w:val="22"/>
      <w:szCs w:val="22"/>
    </w:rPr>
  </w:style>
  <w:style w:type="paragraph" w:styleId="a6">
    <w:name w:val="List Paragraph"/>
    <w:basedOn w:val="a0"/>
    <w:uiPriority w:val="34"/>
    <w:qFormat/>
    <w:rsid w:val="002104AD"/>
    <w:pPr>
      <w:ind w:left="720"/>
      <w:contextualSpacing/>
    </w:pPr>
  </w:style>
  <w:style w:type="paragraph" w:customStyle="1" w:styleId="ConsPlusNormal">
    <w:name w:val="ConsPlusNormal"/>
    <w:rsid w:val="00D539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D539FB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D539FB"/>
    <w:pPr>
      <w:numPr>
        <w:numId w:val="2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D539FB"/>
    <w:pPr>
      <w:numPr>
        <w:ilvl w:val="1"/>
        <w:numId w:val="2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0"/>
    <w:link w:val="a8"/>
    <w:semiHidden/>
    <w:unhideWhenUsed/>
    <w:rsid w:val="00365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36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650726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47;&#1040;&#1043;&#1056;&#1059;&#1047;&#1050;&#1048;\&#1074;&#1072;&#1089;&#1080;&#1083;&#1100;&#1077;&#1074;&#1082;&#1072;%20(2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размещения сведений о доходах, об имуществе и обязательствах имущественного характера главы ЗАТО г</vt:lpstr>
    </vt:vector>
  </TitlesOfParts>
  <Company>Администрация муниципального района Шенталинский</Company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размещения сведений о доходах, об имуществе и обязательствах имущественного характера главы ЗАТО г</dc:title>
  <dc:creator>Николаева</dc:creator>
  <cp:lastModifiedBy>Пользователь</cp:lastModifiedBy>
  <cp:revision>41</cp:revision>
  <cp:lastPrinted>2021-06-02T09:29:00Z</cp:lastPrinted>
  <dcterms:created xsi:type="dcterms:W3CDTF">2017-09-21T10:06:00Z</dcterms:created>
  <dcterms:modified xsi:type="dcterms:W3CDTF">2021-06-02T09:30:00Z</dcterms:modified>
</cp:coreProperties>
</file>