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09" w:rsidRPr="00673909" w:rsidRDefault="00673909" w:rsidP="00673909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3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673909" w:rsidRDefault="00673909" w:rsidP="006E1D8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D82" w:rsidRPr="006E1D82" w:rsidRDefault="006E1D82" w:rsidP="006E1D8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сельского поселения Денискино</w:t>
      </w:r>
    </w:p>
    <w:p w:rsidR="006E1D82" w:rsidRPr="006E1D82" w:rsidRDefault="006E1D82" w:rsidP="006E1D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Шенталинский</w:t>
      </w:r>
    </w:p>
    <w:p w:rsidR="006E1D82" w:rsidRPr="006E1D82" w:rsidRDefault="006E1D82" w:rsidP="006E1D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6E1D82" w:rsidRPr="006E1D82" w:rsidRDefault="006E1D82" w:rsidP="006E1D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6E1D82" w:rsidRPr="006E1D82" w:rsidRDefault="006E1D82" w:rsidP="006E1D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д. 46А</w:t>
      </w:r>
    </w:p>
    <w:p w:rsidR="006E1D82" w:rsidRPr="006E1D82" w:rsidRDefault="006E1D82" w:rsidP="006E1D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8(846)52-34-1-80</w:t>
      </w:r>
    </w:p>
    <w:p w:rsidR="006E1D82" w:rsidRDefault="006E1D82" w:rsidP="006E1D82">
      <w:pPr>
        <w:keepNext/>
        <w:keepLines/>
        <w:spacing w:before="200"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6E1D82" w:rsidRPr="006E1D82" w:rsidRDefault="006E1D82" w:rsidP="006E1D82">
      <w:pPr>
        <w:keepNext/>
        <w:keepLines/>
        <w:spacing w:before="200"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6E1D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РЕШЕНИЕ № </w:t>
      </w:r>
    </w:p>
    <w:p w:rsidR="006E1D82" w:rsidRPr="006E1D82" w:rsidRDefault="006E1D82" w:rsidP="006E1D82">
      <w:pPr>
        <w:keepNext/>
        <w:keepLines/>
        <w:spacing w:before="20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E1D82" w:rsidRPr="006E1D82" w:rsidRDefault="006E1D82" w:rsidP="006E1D8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 </w:t>
      </w:r>
      <w:r w:rsidR="006739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</w:t>
      </w:r>
      <w:r w:rsidRPr="006E1D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года</w:t>
      </w: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proofErr w:type="gramStart"/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:rsidR="006E1D82" w:rsidRPr="006E1D82" w:rsidRDefault="006E1D82" w:rsidP="006E1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Денискино муниципального района Шенталинский Самарской области, Собрание представителей сельского поселения Денискино муниципального района Шенталинский Самарской области </w:t>
      </w:r>
    </w:p>
    <w:p w:rsidR="006E1D82" w:rsidRPr="006E1D82" w:rsidRDefault="006C2785" w:rsidP="006C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E1D82"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E1D82" w:rsidRPr="006E1D82" w:rsidRDefault="006E1D82" w:rsidP="006E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согласно приложению.</w:t>
      </w:r>
    </w:p>
    <w:p w:rsidR="006E1D82" w:rsidRPr="006E1D82" w:rsidRDefault="006E1D82" w:rsidP="006E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Решение Собрания представителей сельского поселения Денискино муниципального района Шенталинский Самарской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27.09.2019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№168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Денискино муниципального района Шенталинский Самарской области» признать утратившим силу.</w:t>
      </w: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«Вестник поселения Денискино» и разместить на сайте администрации сельского поселения Денискино муниципального района Шенталинский Самарской области  в сети «Интернет»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82" w:rsidRPr="006E1D82" w:rsidRDefault="006E1D82" w:rsidP="006E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официального опубликования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D82" w:rsidRPr="006E1D82" w:rsidRDefault="006E1D82" w:rsidP="006E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tabs>
          <w:tab w:val="left" w:pos="18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представителей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Шенталинский </w:t>
      </w:r>
    </w:p>
    <w:p w:rsidR="006E1D82" w:rsidRPr="006E1D82" w:rsidRDefault="006E1D82" w:rsidP="006E1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</w:t>
      </w:r>
      <w:proofErr w:type="spellStart"/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Абзалов</w:t>
      </w:r>
      <w:proofErr w:type="spellEnd"/>
    </w:p>
    <w:p w:rsidR="006E1D82" w:rsidRPr="006E1D82" w:rsidRDefault="006E1D82" w:rsidP="006E1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Шенталинский </w:t>
      </w:r>
    </w:p>
    <w:p w:rsidR="006E1D82" w:rsidRPr="006E1D82" w:rsidRDefault="006E1D82" w:rsidP="006E1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Р.Э.Халиуллин</w:t>
      </w:r>
      <w:proofErr w:type="spellEnd"/>
    </w:p>
    <w:p w:rsidR="006E1D82" w:rsidRPr="006E1D82" w:rsidRDefault="006E1D82" w:rsidP="006E1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36"/>
      </w:tblGrid>
      <w:tr w:rsidR="006E1D82" w:rsidRPr="006C2785" w:rsidTr="006E1D82">
        <w:tc>
          <w:tcPr>
            <w:tcW w:w="5436" w:type="dxa"/>
          </w:tcPr>
          <w:p w:rsidR="006E1D82" w:rsidRPr="006C2785" w:rsidRDefault="006E1D82" w:rsidP="006E1D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7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6C2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6E1D82" w:rsidRPr="006C2785" w:rsidRDefault="006E1D82" w:rsidP="006E1D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  <w:p w:rsidR="006E1D82" w:rsidRPr="006C2785" w:rsidRDefault="006E1D82" w:rsidP="006E1D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6C2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Денискино</w:t>
            </w:r>
            <w:proofErr w:type="gramEnd"/>
          </w:p>
          <w:p w:rsidR="006E1D82" w:rsidRPr="006C2785" w:rsidRDefault="006E1D82" w:rsidP="006E1D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Шенталинский</w:t>
            </w:r>
          </w:p>
          <w:p w:rsidR="006E1D82" w:rsidRPr="006C2785" w:rsidRDefault="006E1D82" w:rsidP="006E1D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6E1D82" w:rsidRPr="006C2785" w:rsidRDefault="00673909" w:rsidP="006E1D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</w:p>
          <w:p w:rsidR="006E1D82" w:rsidRPr="006C2785" w:rsidRDefault="006E1D82" w:rsidP="006E1D82">
            <w:pPr>
              <w:keepNext/>
              <w:tabs>
                <w:tab w:val="num" w:pos="2204"/>
              </w:tabs>
              <w:spacing w:before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6E1D82" w:rsidRPr="006E1D82" w:rsidRDefault="006E1D82" w:rsidP="006E1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Порядок</w:t>
      </w:r>
    </w:p>
    <w:p w:rsidR="006E1D82" w:rsidRPr="006E1D82" w:rsidRDefault="006E1D82" w:rsidP="006E1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организации и проведения общественных обсуждений или публичных</w:t>
      </w:r>
    </w:p>
    <w:p w:rsidR="006E1D82" w:rsidRPr="006E1D82" w:rsidRDefault="006E1D82" w:rsidP="006E1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слушаний по вопросам градостроительной деятельности на территории сельского поселения </w:t>
      </w:r>
      <w:proofErr w:type="gramStart"/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муниципального района Шенталинский </w:t>
      </w:r>
    </w:p>
    <w:p w:rsidR="006E1D82" w:rsidRPr="006E1D82" w:rsidRDefault="006E1D82" w:rsidP="006E1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Самарской области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1. Общие положения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жителями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Денискино муниципального района Шенталинский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права на участие в общественных обсуждениях или  публичных слушаниях основывается на принципах законности и добровольности такого участия.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обсуждения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публичные слушания проводятся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по следующим проектам:</w:t>
      </w:r>
    </w:p>
    <w:p w:rsidR="006E1D82" w:rsidRPr="006E1D82" w:rsidRDefault="006E1D82" w:rsidP="006E1D82">
      <w:pPr>
        <w:numPr>
          <w:ilvl w:val="4"/>
          <w:numId w:val="18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правил благоустройства территорий, проект внесения изменений в правила благоустройства;</w:t>
      </w:r>
    </w:p>
    <w:p w:rsidR="006E1D82" w:rsidRPr="006E1D82" w:rsidRDefault="006E1D82" w:rsidP="006E1D82">
      <w:pPr>
        <w:numPr>
          <w:ilvl w:val="4"/>
          <w:numId w:val="18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правил землепользования и застройки (далее – правила), проект внесения изменений в правила;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генерального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Самарской области, проект внесения изменений в генеральный план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 планировки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Самарской области, проект межевания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области, проект внесения изменений в проект планировки и (или) проект межевания;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 заблаговременного оповещения участников общественных обсуждений или публичных слушаний о времени и месте их проведения;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выносимых на слушания;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Процедура проведения публичных слушаний состоит из следующих этапов: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Процедура проведения общественных обсуждений состоит из следующих этапов: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– официальный сайт)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на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региональном портале государственных и муниципальных услуг (далее – информационные системы) и открытие экспозиции или экспозиций такого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6E1D82" w:rsidRPr="006E1D82" w:rsidRDefault="006E1D82" w:rsidP="006E1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E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обсуждения проводятся при наличии технической возможности размещение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оекта, подлежащего рассмотрению</w:t>
      </w:r>
      <w:r w:rsidRPr="006E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обсуждениях, и информационных материалов к нему на официальном сайте и (или) в информационных системах и открытие экспозиции или экспозиций такого проекта, а также соблюдении требований  к официальному сайту и (или) информационной системе.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2.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6E1D82" w:rsidRPr="006E1D82" w:rsidRDefault="006E1D82" w:rsidP="006E1D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Оповещение о начале общественных обсуждений или публичных слушаний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по проектам, указанным в пункте 2 главы 1 настоящего порядка, осуществляется путем принятия и опубликования, а также размещения в сети «Интернет»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 области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 проведении общественных осуждений или публичных слушаний.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(Приложение 1).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 области о проведении общественных обсуждений или публичных слушаний: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 области для официального опубликования муниципальных правовых актов, и размещается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в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сети «Интернет»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распространяется на информационных стендах, оборудованных около администрации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муниципального района Шенталинский Самарской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проводятся общественные обсуждения или публичные слушания), иными способами, обеспечивающими доступ участников общественных обсуждений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публичных слушаний к указанной информации.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муниципального района Шенталинский Самарской области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 проведении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публичных слушаний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информацию о проекте, подлежащем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 на общественных обсуждениях или публичных слушаниях;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лицо, ответственное за ведение протокола общественных обсуждений или публичных слушаний.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Постановление Ад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министрации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 области о проведении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также содержать информацию об официальном сайте, на котором 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</w:t>
      </w:r>
      <w:r w:rsidR="003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формационные материалы к нему,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которых будут проводиться общественные обсуждения. </w:t>
      </w:r>
      <w:proofErr w:type="gramEnd"/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4. Постановление Админист</w:t>
      </w:r>
      <w:r w:rsidR="00315EE5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рации сельского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муниципального района Шенталинский Самарской области о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также должно содержать информацию: 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дате, времени и месте проведения собрания или собраний участников публичных слушаний;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 лице, уполномоченном председательствовать на собрании участников публичных слушаний. 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3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органов местного самоуправления, подведомственных им организаций, посредством размещения в федеральной государственной системе «Единый портал государственных и муниципа</w:t>
      </w:r>
      <w:r w:rsidR="003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(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функций)).</w:t>
      </w:r>
      <w:proofErr w:type="gramEnd"/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течение всего периода размещения в соответствии с подпунктом 2 пункта 4 и подпунктом 2 пункта 5 главы 1 настоящего порядка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</w:t>
      </w:r>
      <w:r w:rsidR="003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рассмотрению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обсуждениях или публичных слушаниях. Консультирование посетителей экспозиции осуществляется представителями админис</w:t>
      </w:r>
      <w:r w:rsidR="00315E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(или) разработчика проекта, подлежащего рассмотрению на общественных обсуждениях или публичных слушаниях.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3. Участники общественных обсуждений или публичных слушаний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Участниками общественных обсуждений или публичных слушаний по проектам, указанным в подпунктах 1-4 пункта 2главы 1 настоящего порядка, являются: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граждане, постоянно проживающие на территории, в отношении которой подготовлены данные проекты;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Правила, формы участия и взаимодействия участников публичных слушаний или общественных обсуждений, указанных в </w:t>
      </w:r>
      <w:hyperlink r:id="rId8" w:history="1">
        <w:r w:rsidRPr="006E1D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главы, определяются Градостроительным кодексом Российской Федерации, законами Самарской области, </w:t>
      </w:r>
      <w:hyperlink r:id="rId9" w:history="1">
        <w:r w:rsidRPr="006E1D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315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порядком и иными муниципальными правовыми актами поселения.</w:t>
      </w:r>
      <w:r w:rsidRPr="006E1D82" w:rsidDel="000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общественных обсуждений или публичн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слушаний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представляют сведения о себе с приложением документов, подтверждающих такие сведения: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физических лиц: фамилию, имя, отчество (при наличии), дату рождения, адрес места жительства (регистрации); </w:t>
      </w:r>
      <w:proofErr w:type="gramEnd"/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юридических лиц: наименование, основной государственный регистрационный номер, место нахождения и адрес.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требуется представление документов, подтверждающих сведения об участниках общественных обсуждений, указанных в пункте 4 настоящей главы,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подтверждения сведений, указанных в пункте 4 настоящей главы, может использоваться единая система идентификац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152-ФЗ 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период размещения проекта, подлежащего рассмотре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слушаний, прошедшие в соответствии с пунктами 4 и 5 настоящей главы идентификацию, имеют право вносить предложения и замечания, касающиеся такого проекта: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 или информацио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систем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общественных обсуждений);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1D82">
        <w:rPr>
          <w:rFonts w:ascii="Times New Roman" w:eastAsia="Calibri" w:hAnsi="Times New Roman" w:cs="Times New Roman"/>
          <w:sz w:val="24"/>
          <w:szCs w:val="24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Прием замечаний и предложений участников общественных обсуждений или публичных слушаний прекращается за 3 дня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окончания срока проведения публичных слушаний.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Предложения и замечания, внесенные в соответствии с пунктом 4 настоящей главы,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Участник общественных обсуждений или публичных слушаний, который внес предложения и замечания, касающиеся проекта, рассмотренного на общественных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Глава 4. Срок проведения общественных обсуждений или публичных слушаний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 проведения общественных осуждений или публичных слушаний составляет: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проекту правил, внесению изменений в правила и по внесению изменений в Правила в части изменений в градостроительный регламент, установленный для конкретной территориальной зоны –22 календарных дня со дня опубликования такого проекта;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проекту генерального плана поселения, внесению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 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поселения – 22 календарных дня с момента оповещения жителей об их проведении;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–22 календарных дня со дня оповещения жителей об их проведении;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 проектам правил благоустройства территорий – 35 дней со дня опубликования оповещения о начале общественных обсуждений или публичных слушаний.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до дня опубликования заключения о результатах публичных слушаний, за исключением случая, предусмотренного пунктом 3 настоящей главы.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3. Срок проведения общественных обсуждений или публичных слушаний по вопросам, указанным в подпунктах 1 пункта 1 настоящей главы исчисляется со дня опубликования соответствующего проекта правил, проекта по внесению изменений в правила.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Выходные и праздничные дни включаются в срок проведения общественных обсуждений или публичных слушаний.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5. Место проведения собрания или собраний участников публичных слушаний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Местом проведения собрания или собраний участников публичных слушаний (далее также – собрание) является место, определенн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Администрац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 о проведении публичных слушаний.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места проведения собрания необходимо исходить из следующих требований: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для жителей поселения;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необходимых удобств, в том числе туалета, телефона;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отопления - в случае проведения публич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слушаний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помещение, в котором планируется проведение собрания, должно вмещать не менее 20 человек. </w:t>
      </w:r>
    </w:p>
    <w:p w:rsidR="006E1D82" w:rsidRPr="006E1D82" w:rsidRDefault="006E1D82" w:rsidP="006E1D82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мероприятий, проведение которых предусмотрено настоящей главой порядка в месте, отличном от места проведения собрания,</w:t>
      </w:r>
      <w:r w:rsidRPr="006E1D82" w:rsidDel="0015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 в постановлении Администрации 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о проведении публичных слушаний, жители 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уведомлены о таких мероприятиях и месте их проведения в порядке, предусмотренном пунктом 1 главы 2 настоящего порядка, в срок не позднее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 до дня проведения указанных мероприятий.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4. При необходимости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собрания</w:t>
      </w:r>
      <w:r w:rsidRPr="006E1D82" w:rsidDel="0015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в нескольких частях сельского поселения, постановлением Администр</w:t>
      </w:r>
      <w:r w:rsidR="007F292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ации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 области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 проведении публичных слушаний определяются места проведения указанных мероприятий и доводятся до сведения жите</w:t>
      </w:r>
      <w:r w:rsidR="007F292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лей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в соответствии с пунктом 1 главы 2 настоящего порядка.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6. Уполномоченный на организацию проведения общественных обсуждений или публичных слушаний орган</w:t>
      </w:r>
    </w:p>
    <w:p w:rsidR="006E1D82" w:rsidRPr="006E1D82" w:rsidRDefault="006E1D82" w:rsidP="006E1D82">
      <w:pPr>
        <w:tabs>
          <w:tab w:val="num" w:pos="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1. Органом, уполномоченным на организацию проведения общественных обсуждений или публичных слушаний по проектам, предусмотренным пунктами </w:t>
      </w:r>
    </w:p>
    <w:p w:rsidR="006E1D82" w:rsidRPr="006E1D82" w:rsidRDefault="006E1D82" w:rsidP="006E1D82">
      <w:pPr>
        <w:tabs>
          <w:tab w:val="num" w:pos="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1,3,4 пункта 2 главы 1 настоящего порядка, является Администрация сельского по</w:t>
      </w:r>
      <w:r w:rsidR="007F292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селения </w:t>
      </w:r>
      <w:proofErr w:type="gramStart"/>
      <w:r w:rsidR="007F292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Денискино</w:t>
      </w:r>
      <w:proofErr w:type="gramEnd"/>
      <w:r w:rsidR="007F292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муниципального района Шенталинский.</w:t>
      </w:r>
    </w:p>
    <w:p w:rsidR="006E1D82" w:rsidRPr="006E1D82" w:rsidRDefault="006E1D82" w:rsidP="006E1D82">
      <w:pPr>
        <w:tabs>
          <w:tab w:val="num" w:pos="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Подпункт 2,5,6 пункта 2 главы 1 настоящего порядка, является комиссия по подготовке проекта Правил землепользования и за</w:t>
      </w:r>
      <w:r w:rsidR="007F292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стройки сельского поселения </w:t>
      </w:r>
      <w:proofErr w:type="gramStart"/>
      <w:r w:rsidR="007F292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(далее-комиссия).</w:t>
      </w:r>
    </w:p>
    <w:p w:rsidR="006E1D82" w:rsidRPr="006E1D82" w:rsidRDefault="006E1D82" w:rsidP="006E1D82">
      <w:pPr>
        <w:tabs>
          <w:tab w:val="num" w:pos="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рамках организации проведения общественных обсуждений или публичных слушаний администрация осуществляет: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обеспечение предоставления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места проведения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при проведении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оповещение жи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спертов,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направление им обращений с просьбой дать свои пред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проектам, выносимым на общественные обсуждения или публичные слушания;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анализ материалов, представленных участниками общественных обсуждений или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</w:t>
      </w:r>
      <w:r w:rsidRPr="006E1D82" w:rsidDel="0015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проведении публичных слушаний);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докладчика (содокладчика) по выносимым</w:t>
      </w:r>
      <w:r w:rsidR="007F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 или общественные обсуждения вопросам;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ведения протокола общественных обсуждений или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подготовку заключения о результатах общественных обсуждений или публичных слушаний.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Глава 7. Финансирование мероприятий по организации и проведению общественных обсуждений или публичных слушаний </w:t>
      </w:r>
    </w:p>
    <w:p w:rsidR="006E1D82" w:rsidRPr="006E1D82" w:rsidRDefault="006E1D82" w:rsidP="006E1D82">
      <w:pPr>
        <w:tabs>
          <w:tab w:val="left" w:pos="1134"/>
        </w:tabs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1. Финансирование мероприятий по организации и проведению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 осуществляется: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проведении публичных слушаний по проекту решения о предоставлении указанного разрешения;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 по проекту решения о предоставлении указанного разрешения;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3) за счет средств бюджета сель</w:t>
      </w:r>
      <w:r w:rsidR="0052755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ского поселения </w:t>
      </w:r>
      <w:proofErr w:type="gramStart"/>
      <w:r w:rsidR="0052755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Денискино</w:t>
      </w:r>
      <w:proofErr w:type="gramEnd"/>
      <w:r w:rsidR="0052755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муниципального района Шенталинский Самарской области – при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 по иным проектам, указанным в пункте 2 главы 1 настоящего порядка.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жител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заинтересованных лиц по вопросам общественных обсуждений или публичных слушаний в соответствии с пунктом 1 главы 2 настоящего порядка 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путем направления письменных извещений о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 в случаях, предусмотренных настоящей главой порядка;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2) заключение договоров аренды помещений, необходимых для организации проведения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слушаний, оплату коммунальных услуг, услуг местной телефонной связи;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сельского поселения </w:t>
      </w:r>
      <w:proofErr w:type="gramStart"/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общественных обсуждений или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опубликование правовых актов, принимаемых администрацией с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области, главой с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 в рамках процедуры общественных обсуждений или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мероприятия, предусмотренные Градостроительным кодексом Российской Федерации, настоящим порядком.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8. Проведение собрания или собраний участников публичных слушаний</w:t>
      </w:r>
    </w:p>
    <w:p w:rsidR="006E1D82" w:rsidRPr="006E1D82" w:rsidRDefault="006E1D82" w:rsidP="006E1D82">
      <w:pPr>
        <w:keepNext/>
        <w:tabs>
          <w:tab w:val="num" w:pos="2204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представители политических партий и иных общественных объединений, осуществляющих свою деятельность на территории сельского пос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</w:t>
      </w:r>
      <w:proofErr w:type="gramStart"/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руководители организаций, осуществляющих свою 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сфере, соответствующей вопросам публичных слушаний.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Участники публичных слушаний, жители 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заинтересованные лица должны быть допущены к участию в собрании соответственно количеству свободных мест  в помещении, предназначенном для проведения собрания. При этом количество мест для жителей 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заинтересованных лиц в помещении, предназначенном для собрания, должно составлять не менее семидесяти процентов от общего количества мест в указанном помещении.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проведения собрания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лицо, назначенное постановлением Администрации </w:t>
      </w:r>
      <w:r w:rsidR="0052755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 области о проведении публичных слушаний (далее также – председательствующий),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регистрации докладчиков, содокладчиков, и иных участников собрания, желающих выразить свое мнение по вопросам, выносимым  на публичные слушания, путем внесения сведений в протокол собрания участников публичных слушаний.</w:t>
      </w:r>
      <w:proofErr w:type="gramEnd"/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Председательствующий осуществляет: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открытие и ведение собрания участников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обсуждения вопросов публичных слушаний;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подписание протокола собрания участников публичных слушаний.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открытии собрания 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Председательствующий вправе: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прерывать выступления участника собрания, нарушающего порядок проведения собрания, а также выступления, не имеющие отн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обсуждаемому на публичных слушаниях вопросу;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 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9. Основными докладчиками по вопросам публичных слушаний должны являться уполномоченные должностные лица администрации сельского поселения и представители разработчика проекта, вынесенного на публичные слушания.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10. Содокладчиками на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могут быть определены депутаты Собрания представителей поселения, должностные лица администрации сельского поселения, члены комиссии,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11.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  <w:proofErr w:type="gramEnd"/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12. Право выступления на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 </w:t>
      </w:r>
      <w:r w:rsidR="00527557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Шенталинский Самарской области,  а также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lastRenderedPageBreak/>
        <w:t>лицам, заранее уведомившим администрацию поселения о намерении выступить путем направления письма.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 каждого выступления любой из участников собрания имеет право задать вопросы докладчику (содокладчику).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Все желающие выступить на собрании берут слово то</w:t>
      </w:r>
      <w:r w:rsidR="0052755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председательствующего.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собрания участников публичных слушаний.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возникновения в процессе проведения собрания обстоятельств, препятствующих проведению собрания (например, отключение электроэнергии в помещении и т.п.), председательствующий вправе принять решение о перерыве и о продолжении собрания в другое время.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Указанное решение председательствующего объявляется участникам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и вносится в протокол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участников публичных слушаний.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9. Протокол собрания участников публичных слушаний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собрания участников публичных слушаний является письменным документом, предназначенным для фиксации выраженных  в ходе собрания предложений и замечаний участников публичных слушаний, прошедших идентификацию в соответствии с пунктами 4 и 5 главы 4 настоящего порядка.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Ведение протокола собрания участников публичных слушаний осуществляется председательствующим в хронологической последовательности.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протоколе собрания участников публичных слушаний указываются: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место его проведения, количество присутствующих, фамилия, имя, отчество председательствующего;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позиции и мнения у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публичных слушаний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обсуждаемому на публичных слушаниях проек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ту, высказанные ими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собрания.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Форма протокола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участников публичных слушаний приводится в приложении 4 к настоящему порядку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.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протоколом собрания участников публичных слушаний вправе ознакомиться все заинтересованные лица.</w:t>
      </w:r>
    </w:p>
    <w:p w:rsidR="006E1D82" w:rsidRPr="006E1D82" w:rsidRDefault="006E1D82" w:rsidP="006E1D82">
      <w:pPr>
        <w:tabs>
          <w:tab w:val="left" w:pos="142"/>
          <w:tab w:val="left" w:pos="184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Каждая страница протокола собрания участников публичных слушаний пронумеровывается и заверяется подписью </w:t>
      </w:r>
      <w:bookmarkStart w:id="1" w:name="_Hlk137732026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</w:t>
      </w:r>
      <w:bookmarkEnd w:id="1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</w:p>
    <w:p w:rsidR="006E1D82" w:rsidRPr="006E1D82" w:rsidRDefault="006E1D82" w:rsidP="006E1D82">
      <w:pPr>
        <w:tabs>
          <w:tab w:val="left" w:pos="142"/>
          <w:tab w:val="left" w:pos="184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постановлением Администрации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о проведении слушаний, могут быть проведены два и более собрания, в том числе в нескольких населенных пунктах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области, при этом на каждом из собраний ведется отдельный протокол в соответствии с положениями настоящей главы.</w:t>
      </w:r>
      <w:proofErr w:type="gramEnd"/>
    </w:p>
    <w:p w:rsidR="006E1D82" w:rsidRPr="006E1D82" w:rsidRDefault="006E1D82" w:rsidP="006E1D82">
      <w:pPr>
        <w:tabs>
          <w:tab w:val="left" w:pos="142"/>
          <w:tab w:val="left" w:pos="184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 и замечания по проекту, рассматриваемому  на публичных слушаниях, включенные в протокол собрания, подлежат отражению в протоколе публичных слушаний.   </w:t>
      </w:r>
    </w:p>
    <w:p w:rsidR="006E1D82" w:rsidRPr="006E1D82" w:rsidRDefault="006E1D82" w:rsidP="006E1D82">
      <w:pPr>
        <w:tabs>
          <w:tab w:val="left" w:pos="142"/>
          <w:tab w:val="left" w:pos="1134"/>
          <w:tab w:val="left" w:pos="18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Протокол собрания участников публичных слушани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прилагается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публичных слушаний в качестве его неотъемлемой части.</w:t>
      </w:r>
    </w:p>
    <w:p w:rsidR="006E1D82" w:rsidRPr="006E1D82" w:rsidRDefault="006E1D82" w:rsidP="006E1D82">
      <w:pPr>
        <w:tabs>
          <w:tab w:val="left" w:pos="142"/>
          <w:tab w:val="left" w:pos="1134"/>
          <w:tab w:val="left" w:pos="18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6E1D82" w:rsidRPr="006E1D82" w:rsidRDefault="006E1D82" w:rsidP="006E1D82">
      <w:pPr>
        <w:tabs>
          <w:tab w:val="left" w:pos="142"/>
          <w:tab w:val="left" w:pos="1134"/>
          <w:tab w:val="left" w:pos="18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keepNext/>
        <w:tabs>
          <w:tab w:val="left" w:pos="142"/>
          <w:tab w:val="left" w:pos="1843"/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10. Принятие, рассмотрение, обобщение п</w:t>
      </w:r>
      <w:r w:rsidR="008C16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оступающих </w:t>
      </w: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от участников общественных обсуждений или публичных слушаний замечаний и предложений по вопросам общественных обсуждений или публичных слушаний </w:t>
      </w:r>
    </w:p>
    <w:p w:rsidR="006E1D82" w:rsidRPr="006E1D82" w:rsidRDefault="006E1D82" w:rsidP="006E1D82">
      <w:pPr>
        <w:tabs>
          <w:tab w:val="left" w:pos="142"/>
          <w:tab w:val="left" w:pos="1134"/>
          <w:tab w:val="left" w:pos="18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истрация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обязана обеспечить участникам общественных обсуждений или публичных слушаний равные возможности для выражения мнения по проектам, вынесенным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официальному сайту и (или) сети «Интернет», информационной системе.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осуществляет принятие, рассмотрение, обобщение замечаний и предложений по вопросам общественных обсуждений или публичных слушаний, поступивших  от участников публичных слушаний, прошедших идентификацию в соответствии с пунктами 4 и 5 главы 3 настоящего порядка, в течение срока их подачи, указанного в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постановлении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 проведении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Протокол общественных обсуждений или публичных слушаний – письменный документ, предназначенный для фиксации замечаний и предложений участников публичных слушаний по проектам, вынесенным на общественные обсуждения или публичные слушания.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 настоящим порядком, и осуществляется в месте, определенном в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постановлении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о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слушаний.</w:t>
      </w:r>
      <w:proofErr w:type="gramEnd"/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 общественных обсуждений или публичных слушаний должен содержать следующую информацию: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оформления протокола общественных обсуждений или публичных слушаний;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об организаторе общественных обсуждений или публичных слушаний;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информацию, содержащуюся в опубликованном постановлении Администрации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о начале общественных обсуждений или публичных слушаний, дата и источник его опубликования;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1D82" w:rsidDel="0040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6E1D82" w:rsidRPr="006E1D82" w:rsidRDefault="006E1D82" w:rsidP="006E1D82">
      <w:pPr>
        <w:tabs>
          <w:tab w:val="left" w:pos="1134"/>
          <w:tab w:val="num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постановлением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 проведении публичных слушаний.</w:t>
      </w:r>
    </w:p>
    <w:p w:rsidR="006E1D82" w:rsidRPr="006E1D82" w:rsidRDefault="006E1D82" w:rsidP="006E1D82">
      <w:pPr>
        <w:tabs>
          <w:tab w:val="left" w:pos="1134"/>
          <w:tab w:val="num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Каждая страница протокола общественных обсуждений или публичных слушаний пронумеровывается и заверяется подписью лица.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Форма протокола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 приводится в приложении 5 к настоящему порядку.</w:t>
      </w:r>
    </w:p>
    <w:p w:rsidR="006E1D82" w:rsidRPr="006E1D82" w:rsidRDefault="006E1D82" w:rsidP="006E1D82">
      <w:pPr>
        <w:tabs>
          <w:tab w:val="left" w:pos="1134"/>
          <w:tab w:val="num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11. Порядок подготовки и опубликования закл</w:t>
      </w:r>
      <w:r w:rsidR="008C16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ючения</w:t>
      </w: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о результатах общественных обсуждений или публичных слушаний</w:t>
      </w:r>
    </w:p>
    <w:p w:rsidR="006E1D82" w:rsidRPr="006E1D82" w:rsidRDefault="006E1D82" w:rsidP="006E1D82">
      <w:pPr>
        <w:tabs>
          <w:tab w:val="left" w:pos="1134"/>
          <w:tab w:val="num" w:pos="18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итогам рассмотрения и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от участников публичных слушаний замечаний и предложений по вопросам общественных обсуждений или публичных слушаний, на основании протокола общественных обсуждений или публичных слушаний администрация 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Самарской области подготавливает заключение о результатах общественных обсуждений или публичных слушаний.  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о результатах общественных обсуждений или публичных слушаний должно содержать следующие сведения: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обсуждений или публичных слушаний.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Форма заключения о результатах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публичных слушаний приводится в при</w:t>
      </w:r>
      <w:r w:rsidR="008C160C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ложении 6 к настоящему порядку.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о результатах общественных обсуждений или публичных слушаний не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направляется</w:t>
      </w:r>
      <w:r w:rsidRPr="006E1D82" w:rsidDel="0058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администрации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г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администрацией 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 на официальном сайте администрацией 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 в сети «Интернет».</w:t>
      </w:r>
      <w:proofErr w:type="gramEnd"/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Глава 12. Учет результатов общественных обсуждений или публичных слушаний 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в соответствии с заключением о результатах общественных обсуждений или публичных слушаний путем: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доработки проекта, вынесенного на общественные обсуждения или публичные слушания;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рекомендаций в соответствии с пунктом 18 главы 15 настоящего порядка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параметров разрешенного строительства, реконструкции объектов капитального строительства.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Глава 13.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6E1D82" w:rsidRPr="006E1D82" w:rsidRDefault="006E1D82" w:rsidP="006E1D82">
      <w:pPr>
        <w:tabs>
          <w:tab w:val="left" w:pos="1134"/>
        </w:tabs>
        <w:spacing w:before="20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1.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по проекту генерального плана 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области, в том числе по внесению  в него изменений проводятся в каждом населенном пункте 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области.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в отношении части террито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 сельского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 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области, в отношении которой осуществлялась подготовка указанных изменений.</w:t>
      </w:r>
      <w:proofErr w:type="gramEnd"/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2.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такой части территории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законом Самарской области.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3. Протокол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публичных слушаний и заключение о результатах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публичных слушаний являются обязательными приложениями к проекту генерального плана, направляемому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в Собрание представителей сельского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публичных слушаний.</w:t>
      </w:r>
    </w:p>
    <w:p w:rsidR="006E1D82" w:rsidRPr="006E1D82" w:rsidRDefault="006E1D82" w:rsidP="006E1D82">
      <w:pPr>
        <w:keepNext/>
        <w:tabs>
          <w:tab w:val="num" w:pos="2204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Глава 14. Особенности проведения общественных обсуждений или</w:t>
      </w: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color="FFFFFF"/>
          <w:lang w:val="x-none" w:eastAsia="x-none"/>
        </w:rPr>
        <w:t xml:space="preserve"> </w:t>
      </w: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публичных слушаний по проекту правил, внесению изм</w:t>
      </w:r>
      <w:r w:rsidR="008C16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енений </w:t>
      </w:r>
      <w:r w:rsidRPr="006E1D8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в правила</w:t>
      </w:r>
    </w:p>
    <w:p w:rsidR="006E1D82" w:rsidRPr="006E1D82" w:rsidRDefault="006E1D82" w:rsidP="006E1D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Администрация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получении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</w:t>
      </w:r>
      <w:r w:rsidRPr="006E1D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 администрации проекта правил, проекта </w:t>
      </w:r>
      <w:r w:rsidRPr="006E1D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изменений в правила принимает решение о проведении общественных обсуждений или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val="x-none" w:eastAsia="x-none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Проект правил, проект изменений в правила подлежат опубликованию в порядке, установленном Уставом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для официального опубликования муниципальных правовых актов, и размещается на официальном сайте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в сети «Интернет» после опубликования постановления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</w:t>
      </w:r>
      <w:r w:rsidR="008C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о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публичных слушаний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согласно пункта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1 главы 2 настоящего порядка.  </w:t>
      </w:r>
    </w:p>
    <w:p w:rsidR="006E1D82" w:rsidRPr="006E1D82" w:rsidRDefault="006E1D82" w:rsidP="006E1D8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3. Срок проведения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публичных слушаний исчисляется со дня опубликования проекта правил, проекта изменений в правила.</w:t>
      </w:r>
    </w:p>
    <w:p w:rsidR="006E1D82" w:rsidRPr="006E1D82" w:rsidRDefault="006E1D82" w:rsidP="006E1D8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val="x-none" w:eastAsia="x-none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6E1D82" w:rsidRPr="006E1D82" w:rsidRDefault="006E1D82" w:rsidP="006E1D8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60C" w:rsidRDefault="008C160C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6E1D82" w:rsidRPr="006E1D82" w:rsidRDefault="008C160C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Шенталинский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Самарской области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ФОРМА ОПОВЕЩЕНИЯ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 проведении общественных обсуждений или публичных слушаний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ГЛАВА</w:t>
      </w:r>
    </w:p>
    <w:p w:rsidR="006E1D82" w:rsidRPr="006E1D82" w:rsidRDefault="008C160C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8C160C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МУНИЦИПАЛЬНОГО РАЙОНА ШЕНТА</w:t>
      </w:r>
      <w:r w:rsidR="006E1D82"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ЛИНСКИЙ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САМАРСКОЙ ОБЛАСТИ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№________</w:t>
      </w:r>
    </w:p>
    <w:p w:rsidR="006E1D82" w:rsidRPr="006E1D82" w:rsidRDefault="006E1D82" w:rsidP="006E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(публичных слушаний) </w:t>
      </w:r>
    </w:p>
    <w:p w:rsidR="006E1D82" w:rsidRPr="006E1D82" w:rsidRDefault="006E1D82" w:rsidP="006E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Шенталинский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801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Денискино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01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Шенталинский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области, утвержденным Решением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</w:t>
      </w:r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801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Шенталинский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от ___.___.20__ года №______ (далее – 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публичных слушаний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территории</w:t>
      </w:r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18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Шенталинский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общественные обсуждения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(публичные слушания) по проекту _____________ (далее – проект).</w:t>
      </w:r>
    </w:p>
    <w:p w:rsidR="006E1D82" w:rsidRPr="006E1D82" w:rsidRDefault="006E1D82" w:rsidP="006E1D82">
      <w:pPr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Процедура проведения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(публичных слушаний) 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из следующих этапов: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оповещение о начале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размещение проекта, подлежащего рассмотрению на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обсуждениях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слушаниях)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проведение экспозиции или экспозиций проекта, подлежащего рассмотрению на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обсуждениях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слушаниях)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проведение собрания или собраний участников публичных слушаний (</w:t>
      </w:r>
      <w:r w:rsidRPr="006E1D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случае проведения публичных слушаний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подготовка и оформление протокола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 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подготовка и опубликование заключения о результатах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1D82" w:rsidRPr="006E1D82" w:rsidRDefault="006E1D82" w:rsidP="006E1D82">
      <w:pPr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3. Общественные обсуждения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(публичные слушания) 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проводятся в соответствии с Порядком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Срок проведения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слушаний) в соответствии с главой 4 Порядка публичных слушаний составляет  ___ дней 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 исчисляется </w:t>
      </w:r>
      <w:r w:rsidRPr="006E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опубликования настоящего постановления (со дня опубликования проекта - </w:t>
      </w:r>
      <w:r w:rsidRPr="006E1D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рассмотрения проекта правил землепользования и застройки)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официального опубликования заключения о результатах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слушаний). 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Провести экспозицию проекта с __.__.20__ года по __.__.20__ года 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адресу: ул. _____________, д. ____.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1D8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указать все населенные пункты с адресами проведения экспозиции, в отношении которых подготовлен рассматриваемый проект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 экспозиции: рабочие дни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до ___.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Разместить проект и информационные материалы к нему на официальном сайте Администрации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Шенталинский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в информационно-телекоммуникационной сети Интернет (далее  - официальный сайт) в разделах «Градостроительство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«_________________».</w:t>
      </w:r>
      <w:proofErr w:type="gramEnd"/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Участниками публичных слушаний являются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вариант):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граждане, постоянно проживающие в границах территории ________________________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(определить территорию, в отношении которой подготовлен проект), </w:t>
      </w: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внесение изменений в один из указанных утвержденных документов);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граждане, постоянно проживающие в пределах территориальной зоны _________ </w:t>
      </w:r>
      <w:r w:rsidRPr="006E1D8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6E1D8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6E1D8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(указать кадастровый номер земельного участка, в отношении</w:t>
      </w:r>
      <w:proofErr w:type="gramEnd"/>
      <w:r w:rsidRPr="006E1D8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E1D8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которого подготовлен проект),</w:t>
      </w:r>
      <w:r w:rsidRPr="006E1D8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6E1D8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6E1D8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строительства, реконструкции объектов капитального строительства)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</w:t>
      </w:r>
      <w:r w:rsidRPr="006E1D8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данных проектов в </w:t>
      </w: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6E1D8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строительства)</w:t>
      </w:r>
      <w:r w:rsidRPr="006E1D8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Участники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публичных слушаний в целях идентификации представляют сведения: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Представленные сведения подтверждаются копиями соответствующих документов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посредством официального сайта (информационной системы)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(выбрать вариант в случае проведения общественных обсуждений);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 письменной или устной форме в ходе проведения собраний участников публичных слушаний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случае проведения публичных слушаний);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 письменной форме или в форме электронного документа в адрес организатора _________________________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адреса для направления предложений и замечаний указанным способом);</w:t>
      </w:r>
    </w:p>
    <w:p w:rsidR="006E1D82" w:rsidRPr="006E1D82" w:rsidRDefault="006E1D82" w:rsidP="006E1D82">
      <w:pPr>
        <w:shd w:val="clear" w:color="auto" w:fill="FFFFFF"/>
        <w:autoSpaceDE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проекта.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предложений и замечаний участников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публичных слушаний по проекту ____________ – прекращается ______.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Собрания участников публичных слушаний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проведения публичных слушаний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состоятся </w:t>
      </w:r>
    </w:p>
    <w:p w:rsidR="006E1D82" w:rsidRPr="006E1D82" w:rsidRDefault="006E1D82" w:rsidP="006E1D82">
      <w:p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селе _____________ – ___ ___ 20__ года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__:__,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ул. ________________, д. _____, __________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конкретизировать место проведения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E1D8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указать все населенные пункты с адресами проведения собраний, в отношении которых подготовлен рассматриваемый проект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организацию и проведение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 в соответствии с настоящим постановлением, является Администрация 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проведения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u w:color="FFFFFF"/>
          <w:lang w:eastAsia="ru-RU"/>
        </w:rPr>
        <w:t>общественных обсуждений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(публичных слушаний)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проекту генерального плана, Правил благоустройства)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по подготовке проекта правил землепользования и застройки сельского поселения </w:t>
      </w:r>
      <w:r w:rsidRPr="006E1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6E1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проведения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u w:color="FFFFFF"/>
          <w:lang w:eastAsia="ru-RU"/>
        </w:rPr>
        <w:t>общественных обсуждений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(публичных слушаний)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проекту правил землепользования, разрешения на условно-разрешенный вид</w:t>
      </w:r>
      <w:proofErr w:type="gramEnd"/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 (реконструкции)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(далее – Комиссия). 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Назначить лицом, ответственным за ведение Протокола собрания участников (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проведения публичных слушаний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Протокола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 по проекту – ведущего специалиста администрации сел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Денискино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муниципального </w:t>
      </w:r>
      <w:r w:rsidRPr="006E1D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района </w:t>
      </w:r>
      <w:r w:rsidR="00C269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Шенталинский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_____________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Назначить лицом,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председательствовать на собрании участников публичных слушаний _____________ 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Администрация в целях заблаговременного ознакомления жителей поселения и иных заинтересованных лиц с проектом обеспечить: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опубликование проекта в газете «__________»;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проекта на официальном сайте Администрации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Денискино муниципального района Шенталинский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информационно-телекоммуникационной сети «Интернет»;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проект;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E1D82" w:rsidRPr="006E1D82" w:rsidRDefault="006E1D82" w:rsidP="006E1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сельского поселения </w:t>
      </w:r>
      <w:proofErr w:type="gramStart"/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Шенталинский </w:t>
      </w:r>
    </w:p>
    <w:p w:rsidR="006E1D82" w:rsidRPr="00C269A5" w:rsidRDefault="006E1D82" w:rsidP="00C269A5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</w:t>
      </w:r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C2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Р.Э.Халиуллин</w:t>
      </w:r>
      <w:proofErr w:type="spellEnd"/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9A5" w:rsidRDefault="00C269A5" w:rsidP="00C2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D82" w:rsidRPr="006E1D82" w:rsidRDefault="00C269A5" w:rsidP="00C2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6E1D82"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6E1D82" w:rsidRPr="006E1D82" w:rsidRDefault="00C269A5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Шенталинский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Самарской области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6E1D82" w:rsidRPr="006E1D82" w:rsidRDefault="006E1D82" w:rsidP="006E1D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6E1D82" w:rsidRPr="006E1D82" w:rsidRDefault="006E1D82" w:rsidP="006E1D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Информационные стенды выполняются на пластиковой, деревянной или металлической основе.</w:t>
      </w:r>
    </w:p>
    <w:p w:rsidR="006E1D82" w:rsidRPr="006E1D82" w:rsidRDefault="006E1D82" w:rsidP="006E1D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6E1D82" w:rsidRPr="006E1D82" w:rsidRDefault="006E1D82" w:rsidP="006E1D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  <w:proofErr w:type="gramEnd"/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1D82" w:rsidRPr="006E1D82" w:rsidRDefault="006E1D82" w:rsidP="006E1D82">
      <w:pPr>
        <w:tabs>
          <w:tab w:val="left" w:pos="1140"/>
          <w:tab w:val="right" w:pos="9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1D82" w:rsidRPr="006E1D82" w:rsidSect="006E1D82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964" w:right="964" w:bottom="964" w:left="1134" w:header="1276" w:footer="709" w:gutter="0"/>
          <w:cols w:space="708"/>
          <w:titlePg/>
          <w:docGrid w:linePitch="360"/>
        </w:sectPr>
      </w:pP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6E1D82" w:rsidRPr="006E1D82" w:rsidRDefault="00C269A5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Шенталинский </w:t>
      </w:r>
    </w:p>
    <w:p w:rsidR="006E1D82" w:rsidRDefault="00C269A5" w:rsidP="00C269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E1D82"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Самарской области</w:t>
      </w:r>
    </w:p>
    <w:p w:rsidR="00C269A5" w:rsidRPr="006E1D82" w:rsidRDefault="00C269A5" w:rsidP="00C269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6E1D82" w:rsidRPr="006E1D82" w:rsidRDefault="006E1D82" w:rsidP="006E1D82">
      <w:pPr>
        <w:tabs>
          <w:tab w:val="left" w:pos="1140"/>
          <w:tab w:val="right" w:pos="93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КНИГИ (ЖУРНАЛА) УЧЕТА ПОСЕТИТЕЛЕЙ ЭКСПОЗИЦИИ ПРОЕКТА, ПОДЛЕЖАЩЕГО РАССМОТРЕНИЮ НА </w:t>
      </w:r>
      <w:r w:rsidRPr="006E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ИЛИ </w:t>
      </w: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СЛУШАНИЯХ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tbl>
      <w:tblPr>
        <w:tblW w:w="15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6E1D82" w:rsidRPr="006E1D82" w:rsidTr="006E1D82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vertAlign w:val="superscript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Содержание предложений замечаний</w:t>
            </w:r>
          </w:p>
        </w:tc>
      </w:tr>
      <w:tr w:rsidR="006E1D82" w:rsidRPr="006E1D82" w:rsidTr="006E1D82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82" w:rsidRPr="006E1D82" w:rsidRDefault="006E1D82" w:rsidP="006E1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E1D82" w:rsidRPr="006E1D82" w:rsidTr="006E1D82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D82" w:rsidRPr="006E1D82" w:rsidRDefault="006E1D82" w:rsidP="006E1D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sectPr w:rsidR="006E1D82" w:rsidRPr="006E1D82" w:rsidSect="006E1D82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6E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1D82" w:rsidRPr="00003C88" w:rsidRDefault="006E1D82" w:rsidP="006E1D82">
      <w:pPr>
        <w:suppressAutoHyphens/>
        <w:autoSpaceDN w:val="0"/>
        <w:spacing w:after="0" w:line="240" w:lineRule="auto"/>
        <w:ind w:left="482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03C88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Приложение 4</w:t>
      </w:r>
    </w:p>
    <w:p w:rsidR="006E1D82" w:rsidRPr="00003C88" w:rsidRDefault="006E1D82" w:rsidP="006E1D82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03C88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003C8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к порядку организации и проведения </w:t>
      </w:r>
      <w:proofErr w:type="gramStart"/>
      <w:r w:rsidRPr="00003C8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общественных</w:t>
      </w:r>
      <w:proofErr w:type="gramEnd"/>
    </w:p>
    <w:p w:rsidR="006E1D82" w:rsidRPr="00003C88" w:rsidRDefault="006E1D82" w:rsidP="006E1D82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обсуждений или публичных слушаний по вопросам</w:t>
      </w:r>
    </w:p>
    <w:p w:rsidR="006E1D82" w:rsidRPr="00003C88" w:rsidRDefault="006E1D82" w:rsidP="006E1D82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градостроительной деятельности на территории</w:t>
      </w:r>
    </w:p>
    <w:p w:rsidR="00C269A5" w:rsidRPr="00003C88" w:rsidRDefault="00C269A5" w:rsidP="006E1D82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ru-RU"/>
        </w:rPr>
        <w:t xml:space="preserve">поселения </w:t>
      </w:r>
      <w:proofErr w:type="gramStart"/>
      <w:r w:rsidRPr="00003C88"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ru-RU"/>
        </w:rPr>
        <w:t>Денискино</w:t>
      </w:r>
      <w:proofErr w:type="gramEnd"/>
      <w:r w:rsidRPr="00003C88"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ru-RU"/>
        </w:rPr>
        <w:t xml:space="preserve"> муниципального района Шенталинский </w:t>
      </w:r>
    </w:p>
    <w:p w:rsidR="006E1D82" w:rsidRPr="00003C88" w:rsidRDefault="006E1D82" w:rsidP="006E1D82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Самарской области</w:t>
      </w:r>
    </w:p>
    <w:p w:rsidR="006E1D82" w:rsidRPr="006E1D82" w:rsidRDefault="006E1D82" w:rsidP="006E1D82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keepNext/>
        <w:keepLines/>
        <w:suppressAutoHyphens/>
        <w:autoSpaceDN w:val="0"/>
        <w:spacing w:after="286" w:line="317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2" w:name="Par268"/>
      <w:bookmarkStart w:id="3" w:name="bookmark1"/>
      <w:bookmarkEnd w:id="2"/>
      <w:r w:rsidRPr="006E1D8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ФОРМА </w:t>
      </w:r>
      <w:proofErr w:type="gramStart"/>
      <w:r w:rsidRPr="006E1D8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ПРОТОКОЛА</w:t>
      </w:r>
      <w:r w:rsidRPr="006E1D8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br/>
        <w:t>собрания участников публичных слушаний жителей</w:t>
      </w:r>
      <w:proofErr w:type="gramEnd"/>
      <w:r w:rsidRPr="006E1D8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bookmarkEnd w:id="3"/>
      <w:r w:rsidRPr="006E1D8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___________________</w:t>
      </w:r>
    </w:p>
    <w:p w:rsidR="006E1D82" w:rsidRPr="006E1D82" w:rsidRDefault="006E1D82" w:rsidP="006E1D82">
      <w:pPr>
        <w:suppressAutoHyphens/>
        <w:autoSpaceDN w:val="0"/>
        <w:spacing w:after="128" w:line="260" w:lineRule="exact"/>
        <w:ind w:lef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«_____»__________ 20__ года</w:t>
      </w:r>
    </w:p>
    <w:p w:rsidR="006E1D82" w:rsidRPr="006E1D82" w:rsidRDefault="006E1D82" w:rsidP="006E1D82">
      <w:pPr>
        <w:suppressAutoHyphens/>
        <w:autoSpaceDN w:val="0"/>
        <w:spacing w:after="0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Место проведения собрания - _________________________________________</w:t>
      </w:r>
    </w:p>
    <w:p w:rsidR="006E1D82" w:rsidRPr="006E1D82" w:rsidRDefault="006E1D82" w:rsidP="006E1D82">
      <w:pPr>
        <w:suppressAutoHyphens/>
        <w:autoSpaceDN w:val="0"/>
        <w:spacing w:after="0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___________________________________________________________________</w:t>
      </w: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firstLine="68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Председательствующи</w:t>
      </w:r>
      <w:proofErr w:type="gramStart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й-</w:t>
      </w:r>
      <w:proofErr w:type="gramEnd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______________________________ФИО;</w:t>
      </w: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Ответственный за ведение протокола собрани</w:t>
      </w:r>
      <w:proofErr w:type="gramStart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я-</w:t>
      </w:r>
      <w:proofErr w:type="gramEnd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____________________ФИО;</w:t>
      </w: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Участники публичных слушаний - _______ чел.;</w:t>
      </w: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Представители организатора публичных слушани</w:t>
      </w:r>
      <w:proofErr w:type="gramStart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й-</w:t>
      </w:r>
      <w:proofErr w:type="gramEnd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________________ФИО;</w:t>
      </w: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Представители органов государственной власти, органов местного самоуправлени</w:t>
      </w:r>
      <w:proofErr w:type="gramStart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я-</w:t>
      </w:r>
      <w:proofErr w:type="gramEnd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_______________________________________________ФИО;</w:t>
      </w: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hanging="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Представители разработчика проекта, рассматриваемого на публичных слушания</w:t>
      </w:r>
      <w:proofErr w:type="gramStart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х-</w:t>
      </w:r>
      <w:proofErr w:type="gramEnd"/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___________________________________________________ФИО.</w:t>
      </w:r>
    </w:p>
    <w:p w:rsidR="006E1D82" w:rsidRPr="006E1D82" w:rsidRDefault="006E1D82" w:rsidP="006E1D82">
      <w:pPr>
        <w:suppressAutoHyphens/>
        <w:autoSpaceDN w:val="0"/>
        <w:spacing w:after="64" w:line="322" w:lineRule="exact"/>
        <w:ind w:left="20" w:right="20" w:firstLine="68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0" w:line="260" w:lineRule="exact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 ходе проведения собрания участников публичных слушаний была заслушана следующая информация: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Подпись председательствующего    ____________________________ФИО  </w:t>
      </w: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D8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03C88" w:rsidRDefault="00003C88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3C88" w:rsidRDefault="00003C88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3C88" w:rsidRDefault="00003C88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3C88" w:rsidRDefault="00003C88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3C88" w:rsidRDefault="00003C88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3C88" w:rsidRDefault="00003C88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D8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6E1D82" w:rsidRPr="006E1D82" w:rsidRDefault="00003C88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Шенталинский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Самарской области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D82" w:rsidRPr="006E1D82" w:rsidRDefault="006E1D82" w:rsidP="006E1D82">
      <w:pPr>
        <w:spacing w:after="0"/>
        <w:ind w:left="7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E1D82" w:rsidRPr="006E1D82" w:rsidRDefault="006E1D82" w:rsidP="006E1D82">
      <w:pPr>
        <w:spacing w:after="0"/>
        <w:ind w:left="7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(общественных обсуждений)</w:t>
      </w:r>
    </w:p>
    <w:p w:rsidR="006E1D82" w:rsidRPr="006E1D82" w:rsidRDefault="006E1D82" w:rsidP="006E1D82">
      <w:pPr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tabs>
          <w:tab w:val="left" w:pos="993"/>
        </w:tabs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оформления протокола публичных слушаний (общественных обсуждений) – ______________.</w:t>
      </w:r>
    </w:p>
    <w:p w:rsidR="006E1D82" w:rsidRPr="006E1D82" w:rsidRDefault="006E1D82" w:rsidP="006E1D82">
      <w:pPr>
        <w:tabs>
          <w:tab w:val="left" w:pos="993"/>
        </w:tabs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 публичных слушаний (общественных обсуждений) – __________________________.</w:t>
      </w:r>
    </w:p>
    <w:p w:rsidR="006E1D82" w:rsidRPr="006E1D82" w:rsidRDefault="006E1D82" w:rsidP="006E1D82">
      <w:pPr>
        <w:tabs>
          <w:tab w:val="left" w:pos="993"/>
        </w:tabs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 проведения публичных слушаний (общественных обсуждений) – _________________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1D82" w:rsidRPr="006E1D82" w:rsidRDefault="006E1D82" w:rsidP="006E1D82">
      <w:pPr>
        <w:tabs>
          <w:tab w:val="left" w:pos="993"/>
        </w:tabs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проекта, рассматриваемого на публичных слушаниях (общественных обсуждениях) – _______________________ (далее – проект).</w:t>
      </w:r>
    </w:p>
    <w:p w:rsidR="006E1D82" w:rsidRPr="006E1D82" w:rsidRDefault="006E1D82" w:rsidP="006E1D82">
      <w:pPr>
        <w:tabs>
          <w:tab w:val="left" w:pos="993"/>
        </w:tabs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проекту:_________________</w:t>
      </w:r>
    </w:p>
    <w:p w:rsidR="006E1D82" w:rsidRPr="006E1D82" w:rsidRDefault="006E1D82" w:rsidP="006E1D82">
      <w:pPr>
        <w:snapToGrid w:val="0"/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4" w:history="1">
        <w:r w:rsidRPr="006E1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_______</w:t>
        </w:r>
      </w:hyperlink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_________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82" w:rsidRPr="006E1D82" w:rsidRDefault="006E1D82" w:rsidP="006E1D82">
      <w:pPr>
        <w:tabs>
          <w:tab w:val="left" w:pos="1080"/>
          <w:tab w:val="left" w:pos="1260"/>
        </w:tabs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E1D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проведения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(общественных обсуждений) </w:t>
      </w:r>
      <w:r w:rsidRPr="006E1D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           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по ______г.</w:t>
      </w:r>
    </w:p>
    <w:p w:rsidR="006E1D82" w:rsidRPr="006E1D82" w:rsidRDefault="006E1D82" w:rsidP="006E1D82">
      <w:pPr>
        <w:snapToGrid w:val="0"/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Экспозиция (экспозиции) проекта и консультирование посетителей экспозиции проводились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___________________ с _____ г. по ______ г., в рабочие дни 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до _____ и с __ до ____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1D82" w:rsidRPr="006E1D82" w:rsidRDefault="006E1D82" w:rsidP="006E1D82">
      <w:pPr>
        <w:shd w:val="clear" w:color="auto" w:fill="FFFFFF"/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посетителей экспозиции осуществлялось ____________________________.</w:t>
      </w:r>
    </w:p>
    <w:p w:rsidR="006E1D82" w:rsidRPr="006E1D82" w:rsidRDefault="006E1D82" w:rsidP="006E1D82">
      <w:pPr>
        <w:shd w:val="clear" w:color="auto" w:fill="FFFFFF"/>
        <w:spacing w:after="0"/>
        <w:ind w:left="720" w:firstLine="720"/>
        <w:contextualSpacing/>
        <w:mirrorIndent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E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Собрания участников публичных слушаний по проекту состоялись:__________ </w:t>
      </w:r>
      <w:r w:rsidRPr="006E1D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случае проведения публичных слушаний)</w:t>
      </w:r>
      <w:r w:rsidRPr="006E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D82" w:rsidRPr="006E1D82" w:rsidRDefault="006E1D82" w:rsidP="006E1D82">
      <w:pPr>
        <w:shd w:val="clear" w:color="auto" w:fill="FFFFFF"/>
        <w:spacing w:after="0"/>
        <w:ind w:left="720" w:firstLine="72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Участниками 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 являются</w:t>
      </w:r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4" w:name="OLE_LINK1"/>
      <w:bookmarkStart w:id="5" w:name="OLE_LINK2"/>
      <w:r w:rsidRPr="006E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___________________________________________.</w:t>
      </w:r>
    </w:p>
    <w:p w:rsidR="006E1D82" w:rsidRPr="006E1D82" w:rsidRDefault="006E1D82" w:rsidP="006E1D82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9. Форма внесения у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6E1D8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(общественных обсуждений</w:t>
      </w: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своих предложения и замечания по проекту:</w:t>
      </w:r>
    </w:p>
    <w:p w:rsidR="006E1D82" w:rsidRPr="006E1D82" w:rsidRDefault="006E1D82" w:rsidP="006E1D82">
      <w:pPr>
        <w:shd w:val="clear" w:color="auto" w:fill="FFFFFF"/>
        <w:spacing w:after="0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6E1D82" w:rsidRPr="006E1D82" w:rsidSect="00003C88">
          <w:headerReference w:type="even" r:id="rId15"/>
          <w:headerReference w:type="default" r:id="rId16"/>
          <w:pgSz w:w="11905" w:h="16838"/>
          <w:pgMar w:top="1134" w:right="850" w:bottom="1134" w:left="1134" w:header="0" w:footer="0" w:gutter="0"/>
          <w:cols w:space="720"/>
          <w:noEndnote/>
          <w:docGrid w:linePitch="326"/>
        </w:sect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1) посредством официального сайта (информационной системы)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случае проведения общественных обсуждений</w:t>
      </w:r>
    </w:p>
    <w:p w:rsidR="006E1D82" w:rsidRPr="006E1D82" w:rsidRDefault="006E1D82" w:rsidP="006E1D82">
      <w:pPr>
        <w:shd w:val="clear" w:color="auto" w:fill="FFFFFF"/>
        <w:spacing w:after="0"/>
        <w:ind w:left="720" w:firstLine="720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E1D82" w:rsidRPr="006E1D82" w:rsidRDefault="006E1D82" w:rsidP="006E1D8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 письменной или устной форме в ходе проведения собраний участников публичных слушаний 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случае проведения публичных слушаний);</w:t>
      </w:r>
    </w:p>
    <w:p w:rsidR="006E1D82" w:rsidRPr="006E1D82" w:rsidRDefault="006E1D82" w:rsidP="006E1D8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3) в письменной форме или в форме электронного документа в адрес организатора _________________________</w:t>
      </w:r>
      <w:r w:rsidRPr="006E1D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E1D82" w:rsidRPr="006E1D82" w:rsidRDefault="006E1D82" w:rsidP="006E1D8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проекта.</w:t>
      </w:r>
    </w:p>
    <w:p w:rsidR="006E1D82" w:rsidRPr="006E1D82" w:rsidRDefault="006E1D82" w:rsidP="006E1D8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Срок приема предложений и замечаний участников публичных слушаний (общественных обсуждений) – с ______ по ____</w:t>
      </w:r>
      <w:proofErr w:type="gramStart"/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E1D82" w:rsidRPr="006E1D82" w:rsidRDefault="006E1D82" w:rsidP="006E1D8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Территория, в пределах которой проводятся публичные слушания (общественные обсуждения): _____________________________.</w:t>
      </w:r>
    </w:p>
    <w:p w:rsidR="006E1D82" w:rsidRPr="006E1D82" w:rsidRDefault="006E1D82" w:rsidP="006E1D82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Предложения и замечания участников публичных слушаний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E1D82" w:rsidRPr="006E1D82" w:rsidTr="006E1D82">
        <w:tc>
          <w:tcPr>
            <w:tcW w:w="675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6E1D82" w:rsidRPr="006E1D82" w:rsidTr="006E1D82">
        <w:tc>
          <w:tcPr>
            <w:tcW w:w="675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82" w:rsidRPr="006E1D82" w:rsidTr="006E1D82">
        <w:tc>
          <w:tcPr>
            <w:tcW w:w="675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8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82" w:rsidRPr="006E1D82" w:rsidTr="006E1D82">
        <w:tc>
          <w:tcPr>
            <w:tcW w:w="675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6E1D82" w:rsidRPr="006E1D82" w:rsidTr="006E1D82">
        <w:trPr>
          <w:trHeight w:val="417"/>
        </w:trPr>
        <w:tc>
          <w:tcPr>
            <w:tcW w:w="675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8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82" w:rsidRPr="006E1D82" w:rsidTr="006E1D82">
        <w:trPr>
          <w:trHeight w:val="417"/>
        </w:trPr>
        <w:tc>
          <w:tcPr>
            <w:tcW w:w="675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8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82" w:rsidRPr="006E1D82" w:rsidTr="006E1D82">
        <w:tc>
          <w:tcPr>
            <w:tcW w:w="9713" w:type="dxa"/>
            <w:gridSpan w:val="2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Calibri" w:hAnsi="Times New Roman" w:cs="Times New Roman"/>
                <w:sz w:val="24"/>
                <w:szCs w:val="24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6E1D82" w:rsidRPr="006E1D82" w:rsidRDefault="006E1D82" w:rsidP="006E1D82">
      <w:pPr>
        <w:autoSpaceDE w:val="0"/>
        <w:autoSpaceDN w:val="0"/>
        <w:adjustRightInd w:val="0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D82" w:rsidRPr="006E1D82" w:rsidRDefault="006E1D82" w:rsidP="006E1D82">
      <w:pPr>
        <w:autoSpaceDE w:val="0"/>
        <w:autoSpaceDN w:val="0"/>
        <w:adjustRightInd w:val="0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Calibri" w:hAnsi="Times New Roman" w:cs="Times New Roman"/>
          <w:sz w:val="24"/>
          <w:szCs w:val="24"/>
        </w:rPr>
        <w:t xml:space="preserve">Приложение: перечень принявших участие в рассмотрении проекта участников публичных слушаний (общественных обсуждений) на __ </w:t>
      </w:r>
      <w:proofErr w:type="gramStart"/>
      <w:r w:rsidRPr="006E1D82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E1D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D82" w:rsidRPr="006E1D82" w:rsidRDefault="006E1D82" w:rsidP="006E1D8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ответственного за ведение протокола   ________________ФИО  </w:t>
      </w:r>
    </w:p>
    <w:p w:rsidR="006E1D82" w:rsidRPr="006E1D82" w:rsidRDefault="006E1D82" w:rsidP="006E1D8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(подпись)                                </w:t>
      </w:r>
    </w:p>
    <w:p w:rsidR="006E1D82" w:rsidRPr="006E1D82" w:rsidRDefault="006E1D82" w:rsidP="006E1D8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органа,</w:t>
      </w:r>
    </w:p>
    <w:p w:rsidR="006E1D82" w:rsidRPr="006E1D82" w:rsidRDefault="006E1D82" w:rsidP="006E1D8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на ведение публичных слушаний  ________________ФИ</w:t>
      </w:r>
      <w:bookmarkEnd w:id="4"/>
      <w:bookmarkEnd w:id="5"/>
    </w:p>
    <w:p w:rsidR="006E1D82" w:rsidRPr="006E1D82" w:rsidRDefault="006E1D82" w:rsidP="006E1D82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(подпись)</w:t>
      </w:r>
    </w:p>
    <w:p w:rsidR="006E1D82" w:rsidRPr="006E1D82" w:rsidRDefault="006E1D82" w:rsidP="006E1D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1D82" w:rsidRPr="006E1D82" w:rsidSect="006E1D82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6E1D82" w:rsidRPr="006E1D82" w:rsidRDefault="00003C88" w:rsidP="006E1D82">
      <w:pPr>
        <w:spacing w:after="0" w:line="240" w:lineRule="auto"/>
        <w:ind w:left="9912" w:hanging="27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6E1D82"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общественных обсуждений или публичных слушаний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по вопросам градостроительной деятельности на территории</w:t>
      </w:r>
    </w:p>
    <w:p w:rsidR="006E1D82" w:rsidRPr="006E1D82" w:rsidRDefault="00003C88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Денискино</w:t>
      </w:r>
      <w:proofErr w:type="gramEnd"/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Шенталинский </w:t>
      </w:r>
    </w:p>
    <w:p w:rsidR="006E1D82" w:rsidRPr="006E1D82" w:rsidRDefault="006E1D82" w:rsidP="006E1D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Самарской области</w:t>
      </w:r>
    </w:p>
    <w:p w:rsidR="006E1D82" w:rsidRPr="006E1D82" w:rsidRDefault="006E1D82" w:rsidP="006E1D82">
      <w:pPr>
        <w:tabs>
          <w:tab w:val="left" w:pos="142"/>
        </w:tabs>
        <w:suppressAutoHyphens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E1D82" w:rsidRPr="006E1D82" w:rsidRDefault="006E1D82" w:rsidP="006E1D82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6E1D82" w:rsidRPr="006E1D82" w:rsidRDefault="006E1D82" w:rsidP="006E1D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6E1D82" w:rsidRPr="006E1D82" w:rsidTr="006E1D82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общественных обсуждений  или публичных слушаний</w:t>
            </w:r>
          </w:p>
        </w:tc>
        <w:tc>
          <w:tcPr>
            <w:tcW w:w="4718" w:type="dxa"/>
            <w:gridSpan w:val="3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правоустанавливающих документах (для участников </w:t>
            </w:r>
            <w:proofErr w:type="gramStart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E1D82" w:rsidRPr="006E1D82" w:rsidTr="006E1D82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82" w:rsidRPr="006E1D82" w:rsidTr="006E1D82">
        <w:trPr>
          <w:jc w:val="center"/>
        </w:trPr>
        <w:tc>
          <w:tcPr>
            <w:tcW w:w="540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82" w:rsidRPr="006E1D82" w:rsidRDefault="006E1D82" w:rsidP="006E1D8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1D82" w:rsidRPr="006E1D82" w:rsidSect="006E1D82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6E1D82" w:rsidRPr="006E1D82" w:rsidRDefault="00003C88" w:rsidP="006E1D82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</w:p>
    <w:p w:rsidR="00003C88" w:rsidRPr="00003C88" w:rsidRDefault="00003C88" w:rsidP="00003C88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</w:t>
      </w:r>
      <w:r w:rsidRPr="00003C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Приложение № 6  </w:t>
      </w:r>
    </w:p>
    <w:p w:rsidR="006E1D82" w:rsidRPr="00003C88" w:rsidRDefault="006E1D82" w:rsidP="00003C88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к Порядку организации и проведения </w:t>
      </w:r>
      <w:proofErr w:type="gramStart"/>
      <w:r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общественных</w:t>
      </w:r>
      <w:proofErr w:type="gramEnd"/>
    </w:p>
    <w:p w:rsidR="006E1D82" w:rsidRPr="00003C88" w:rsidRDefault="006E1D82" w:rsidP="00003C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обсуждений или публичных слушаний по вопросам</w:t>
      </w:r>
    </w:p>
    <w:p w:rsidR="006E1D82" w:rsidRPr="00003C88" w:rsidRDefault="006E1D82" w:rsidP="00003C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 градостроительной деятельности на территории </w:t>
      </w:r>
    </w:p>
    <w:p w:rsidR="006E1D82" w:rsidRPr="00003C88" w:rsidRDefault="00003C88" w:rsidP="00003C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сельского поселения </w:t>
      </w:r>
      <w:proofErr w:type="gramStart"/>
      <w:r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Денискино</w:t>
      </w:r>
      <w:proofErr w:type="gramEnd"/>
      <w:r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 xml:space="preserve"> </w:t>
      </w:r>
      <w:r w:rsidR="006E1D82" w:rsidRPr="00003C88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  <w:t>Самарской области</w:t>
      </w:r>
    </w:p>
    <w:p w:rsidR="006E1D82" w:rsidRPr="00003C88" w:rsidRDefault="006E1D82" w:rsidP="006E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1D82" w:rsidRPr="00003C88" w:rsidRDefault="006E1D82" w:rsidP="006E1D8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C8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</w:p>
    <w:p w:rsidR="006E1D82" w:rsidRPr="006E1D82" w:rsidRDefault="006E1D82" w:rsidP="006E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D82" w:rsidRPr="00003C88" w:rsidRDefault="006E1D82" w:rsidP="006E1D8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C88">
        <w:rPr>
          <w:rFonts w:ascii="Times New Roman" w:eastAsia="Times New Roman" w:hAnsi="Times New Roman" w:cs="Times New Roman"/>
          <w:b/>
          <w:lang w:eastAsia="ru-RU"/>
        </w:rPr>
        <w:t xml:space="preserve">Заключение о результатах </w:t>
      </w:r>
      <w:r w:rsidRPr="00003C88">
        <w:rPr>
          <w:rFonts w:ascii="Times New Roman" w:eastAsia="Times New Roman" w:hAnsi="Times New Roman" w:cs="Times New Roman"/>
          <w:b/>
          <w:u w:color="FFFFFF"/>
          <w:lang w:eastAsia="ru-RU"/>
        </w:rPr>
        <w:t>общественных обсуждений</w:t>
      </w:r>
      <w:r w:rsidRPr="00003C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03C88">
        <w:rPr>
          <w:rFonts w:ascii="Times New Roman" w:eastAsia="Times New Roman" w:hAnsi="Times New Roman" w:cs="Times New Roman"/>
          <w:b/>
          <w:lang w:eastAsia="ru-RU"/>
        </w:rPr>
        <w:t>(публичных слушаний)</w:t>
      </w:r>
    </w:p>
    <w:p w:rsidR="006E1D82" w:rsidRPr="00003C88" w:rsidRDefault="006E1D82" w:rsidP="006E1D8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1D82" w:rsidRPr="00003C88" w:rsidRDefault="006E1D82" w:rsidP="006E1D8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03C88">
        <w:rPr>
          <w:rFonts w:ascii="Times New Roman" w:eastAsia="Times New Roman" w:hAnsi="Times New Roman" w:cs="Times New Roman"/>
          <w:lang w:eastAsia="ru-RU"/>
        </w:rPr>
        <w:t>1. Дата оформления заключения о результатах общественных обсуждений (публичных слушаний) – ___________.</w:t>
      </w:r>
    </w:p>
    <w:p w:rsidR="006E1D82" w:rsidRPr="00003C88" w:rsidRDefault="006E1D82" w:rsidP="006E1D8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03C88">
        <w:rPr>
          <w:rFonts w:ascii="Times New Roman" w:eastAsia="Times New Roman" w:hAnsi="Times New Roman" w:cs="Times New Roman"/>
          <w:lang w:eastAsia="ru-RU"/>
        </w:rPr>
        <w:t xml:space="preserve">2. Наименование проекта, рассмотренного на </w:t>
      </w:r>
      <w:r w:rsidRPr="00003C88">
        <w:rPr>
          <w:rFonts w:ascii="Times New Roman" w:eastAsia="Times New Roman" w:hAnsi="Times New Roman" w:cs="Times New Roman"/>
          <w:u w:color="FFFFFF"/>
          <w:lang w:eastAsia="ru-RU"/>
        </w:rPr>
        <w:t>общественных обсуждениях</w:t>
      </w:r>
      <w:r w:rsidRPr="00003C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3C88">
        <w:rPr>
          <w:rFonts w:ascii="Times New Roman" w:eastAsia="Times New Roman" w:hAnsi="Times New Roman" w:cs="Times New Roman"/>
          <w:lang w:eastAsia="ru-RU"/>
        </w:rPr>
        <w:t>(публичных слушаниях) – __________________________ (далее – Проект).</w:t>
      </w:r>
    </w:p>
    <w:p w:rsidR="006E1D82" w:rsidRPr="00003C88" w:rsidRDefault="006E1D82" w:rsidP="006E1D82">
      <w:pPr>
        <w:spacing w:after="0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003C88">
        <w:rPr>
          <w:rFonts w:ascii="Times New Roman" w:eastAsia="Times New Roman" w:hAnsi="Times New Roman" w:cs="Times New Roman"/>
          <w:lang w:eastAsia="ru-RU"/>
        </w:rPr>
        <w:t>3. Основание проведения общественных обсуждений (публичных слушаний) – ______________________</w:t>
      </w:r>
      <w:r w:rsidRPr="00003C88">
        <w:rPr>
          <w:rFonts w:ascii="Times New Roman" w:eastAsia="Arial Unicode MS" w:hAnsi="Times New Roman" w:cs="Times New Roman"/>
          <w:lang w:eastAsia="ru-RU"/>
        </w:rPr>
        <w:t>.</w:t>
      </w:r>
    </w:p>
    <w:p w:rsidR="006E1D82" w:rsidRPr="00003C88" w:rsidRDefault="006E1D82" w:rsidP="006E1D8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03C88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003C88">
        <w:rPr>
          <w:rFonts w:ascii="Times New Roman" w:eastAsia="Arial Unicode MS" w:hAnsi="Times New Roman" w:cs="Times New Roman"/>
          <w:lang w:eastAsia="ru-RU"/>
        </w:rPr>
        <w:t xml:space="preserve">Срок проведения </w:t>
      </w:r>
      <w:r w:rsidRPr="00003C88">
        <w:rPr>
          <w:rFonts w:ascii="Times New Roman" w:eastAsia="Times New Roman" w:hAnsi="Times New Roman" w:cs="Times New Roman"/>
          <w:lang w:eastAsia="ru-RU"/>
        </w:rPr>
        <w:t xml:space="preserve">общественных обсуждений (публичных слушаний) </w:t>
      </w:r>
      <w:r w:rsidRPr="00003C88">
        <w:rPr>
          <w:rFonts w:ascii="Times New Roman" w:eastAsia="Arial Unicode MS" w:hAnsi="Times New Roman" w:cs="Times New Roman"/>
          <w:lang w:eastAsia="ru-RU"/>
        </w:rPr>
        <w:t xml:space="preserve">– </w:t>
      </w:r>
      <w:r w:rsidRPr="00003C88">
        <w:rPr>
          <w:rFonts w:ascii="Times New Roman" w:eastAsia="Times New Roman" w:hAnsi="Times New Roman" w:cs="Times New Roman"/>
          <w:lang w:eastAsia="ru-RU"/>
        </w:rPr>
        <w:t>_____________________</w:t>
      </w:r>
      <w:r w:rsidRPr="00003C88">
        <w:rPr>
          <w:rFonts w:ascii="Times New Roman" w:eastAsia="Arial Unicode MS" w:hAnsi="Times New Roman" w:cs="Times New Roman"/>
          <w:lang w:eastAsia="ru-RU"/>
        </w:rPr>
        <w:t>.</w:t>
      </w:r>
    </w:p>
    <w:p w:rsidR="006E1D82" w:rsidRPr="00003C88" w:rsidRDefault="006E1D82" w:rsidP="006E1D82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03C88">
        <w:rPr>
          <w:rFonts w:ascii="Times New Roman" w:eastAsia="Times New Roman" w:hAnsi="Times New Roman" w:cs="Times New Roman"/>
          <w:lang w:eastAsia="ru-RU"/>
        </w:rPr>
        <w:t>5.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 __________</w:t>
      </w:r>
      <w:r w:rsidRPr="00003C88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003C88">
        <w:rPr>
          <w:rFonts w:ascii="Times New Roman" w:eastAsia="Times New Roman" w:hAnsi="Times New Roman" w:cs="Times New Roman"/>
          <w:lang w:eastAsia="ru-RU"/>
        </w:rPr>
        <w:t>Внесли свои предложения и замечания по проекту ___ участников.</w:t>
      </w:r>
    </w:p>
    <w:p w:rsidR="006E1D82" w:rsidRPr="00003C88" w:rsidRDefault="006E1D82" w:rsidP="006E1D8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03C88">
        <w:rPr>
          <w:rFonts w:ascii="Times New Roman" w:eastAsia="Times New Roman" w:hAnsi="Times New Roman" w:cs="Times New Roman"/>
          <w:lang w:eastAsia="ru-RU"/>
        </w:rPr>
        <w:t xml:space="preserve">6. Реквизиты протокола общественных обсуждений (публичных слушаний) – _________________. </w:t>
      </w:r>
    </w:p>
    <w:p w:rsidR="006E1D82" w:rsidRPr="00003C88" w:rsidRDefault="006E1D82" w:rsidP="006E1D8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3C88">
        <w:rPr>
          <w:rFonts w:ascii="Times New Roman" w:eastAsia="Times New Roman" w:hAnsi="Times New Roman" w:cs="Times New Roman"/>
          <w:lang w:eastAsia="ru-RU"/>
        </w:rPr>
        <w:t>7. Содержание внесенных предложений и замечаний участников общественных обсуждений (публичных слушаний)</w:t>
      </w:r>
      <w:r w:rsidRPr="00003C88">
        <w:rPr>
          <w:rFonts w:ascii="Times New Roman" w:eastAsia="Times New Roman" w:hAnsi="Times New Roman" w:cs="Times New Roman"/>
          <w:i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488"/>
      </w:tblGrid>
      <w:tr w:rsidR="006E1D82" w:rsidRPr="00003C88" w:rsidTr="006E1D82">
        <w:tc>
          <w:tcPr>
            <w:tcW w:w="675" w:type="dxa"/>
            <w:shd w:val="clear" w:color="auto" w:fill="auto"/>
          </w:tcPr>
          <w:p w:rsidR="006E1D82" w:rsidRPr="00003C88" w:rsidRDefault="006E1D82" w:rsidP="006E1D82">
            <w:pPr>
              <w:tabs>
                <w:tab w:val="center" w:pos="4677"/>
                <w:tab w:val="right" w:pos="9355"/>
              </w:tabs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Calibri" w:hAnsi="Times New Roman" w:cs="Times New Roman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6E1D82" w:rsidRPr="00003C88" w:rsidTr="006E1D82">
        <w:tc>
          <w:tcPr>
            <w:tcW w:w="10132" w:type="dxa"/>
            <w:gridSpan w:val="3"/>
            <w:shd w:val="clear" w:color="auto" w:fill="auto"/>
          </w:tcPr>
          <w:p w:rsidR="006E1D82" w:rsidRPr="00003C88" w:rsidRDefault="006E1D82" w:rsidP="006E1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6E1D82" w:rsidRPr="00003C88" w:rsidTr="006E1D82">
        <w:tc>
          <w:tcPr>
            <w:tcW w:w="675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D82" w:rsidRPr="00003C88" w:rsidTr="006E1D82">
        <w:tc>
          <w:tcPr>
            <w:tcW w:w="675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D82" w:rsidRPr="00003C88" w:rsidTr="006E1D82">
        <w:tc>
          <w:tcPr>
            <w:tcW w:w="675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D82" w:rsidRPr="00003C88" w:rsidTr="006E1D82">
        <w:tc>
          <w:tcPr>
            <w:tcW w:w="10132" w:type="dxa"/>
            <w:gridSpan w:val="3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6E1D82" w:rsidRPr="00003C88" w:rsidTr="006E1D82">
        <w:tc>
          <w:tcPr>
            <w:tcW w:w="675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D82" w:rsidRPr="00003C88" w:rsidTr="006E1D82">
        <w:tc>
          <w:tcPr>
            <w:tcW w:w="675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D82" w:rsidRPr="00003C88" w:rsidTr="006E1D82">
        <w:tc>
          <w:tcPr>
            <w:tcW w:w="675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6E1D82" w:rsidRPr="00003C88" w:rsidRDefault="006E1D82" w:rsidP="006E1D8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1D82" w:rsidRPr="00003C88" w:rsidRDefault="006E1D82" w:rsidP="006E1D82">
      <w:pPr>
        <w:tabs>
          <w:tab w:val="left" w:pos="978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6E1D82" w:rsidRPr="00003C88" w:rsidRDefault="006E1D82" w:rsidP="006E1D82">
      <w:pPr>
        <w:tabs>
          <w:tab w:val="left" w:pos="9781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003C88">
        <w:rPr>
          <w:rFonts w:ascii="Times New Roman" w:eastAsia="Times New Roman" w:hAnsi="Times New Roman" w:cs="Times New Roman"/>
          <w:lang w:eastAsia="x-none"/>
        </w:rPr>
        <w:t>8</w:t>
      </w:r>
      <w:r w:rsidRPr="00003C88">
        <w:rPr>
          <w:rFonts w:ascii="Times New Roman" w:eastAsia="Times New Roman" w:hAnsi="Times New Roman" w:cs="Times New Roman"/>
          <w:lang w:val="x-none" w:eastAsia="x-none"/>
        </w:rPr>
        <w:t xml:space="preserve">. Выводы организатора общественных обсуждений </w:t>
      </w:r>
      <w:r w:rsidRPr="00003C88">
        <w:rPr>
          <w:rFonts w:ascii="Times New Roman" w:eastAsia="Times New Roman" w:hAnsi="Times New Roman" w:cs="Times New Roman"/>
          <w:lang w:eastAsia="x-none"/>
        </w:rPr>
        <w:t>(</w:t>
      </w:r>
      <w:r w:rsidRPr="00003C88">
        <w:rPr>
          <w:rFonts w:ascii="Times New Roman" w:eastAsia="Times New Roman" w:hAnsi="Times New Roman" w:cs="Times New Roman"/>
          <w:lang w:val="x-none" w:eastAsia="x-none"/>
        </w:rPr>
        <w:t>публичных слушаний</w:t>
      </w:r>
      <w:r w:rsidRPr="00003C88">
        <w:rPr>
          <w:rFonts w:ascii="Times New Roman" w:eastAsia="Times New Roman" w:hAnsi="Times New Roman" w:cs="Times New Roman"/>
          <w:lang w:eastAsia="x-none"/>
        </w:rPr>
        <w:t>)</w:t>
      </w:r>
      <w:r w:rsidRPr="00003C88">
        <w:rPr>
          <w:rFonts w:ascii="Times New Roman" w:eastAsia="Times New Roman" w:hAnsi="Times New Roman" w:cs="Times New Roman"/>
          <w:lang w:val="x-none" w:eastAsia="x-none"/>
        </w:rPr>
        <w:t xml:space="preserve"> по результатам общественных обсуждений</w:t>
      </w:r>
      <w:r w:rsidRPr="00003C88">
        <w:rPr>
          <w:rFonts w:ascii="Times New Roman" w:eastAsia="Times New Roman" w:hAnsi="Times New Roman" w:cs="Times New Roman"/>
          <w:lang w:eastAsia="x-none"/>
        </w:rPr>
        <w:t xml:space="preserve"> (</w:t>
      </w:r>
      <w:r w:rsidRPr="00003C88">
        <w:rPr>
          <w:rFonts w:ascii="Times New Roman" w:eastAsia="Times New Roman" w:hAnsi="Times New Roman" w:cs="Times New Roman"/>
          <w:lang w:val="x-none" w:eastAsia="x-none"/>
        </w:rPr>
        <w:t>публичных слушаний</w:t>
      </w:r>
      <w:r w:rsidRPr="00003C88">
        <w:rPr>
          <w:rFonts w:ascii="Times New Roman" w:eastAsia="Times New Roman" w:hAnsi="Times New Roman" w:cs="Times New Roman"/>
          <w:lang w:eastAsia="x-none"/>
        </w:rPr>
        <w:t>):</w:t>
      </w:r>
    </w:p>
    <w:p w:rsidR="006E1D82" w:rsidRPr="00003C88" w:rsidRDefault="006E1D82" w:rsidP="006E1D82">
      <w:pPr>
        <w:tabs>
          <w:tab w:val="left" w:pos="9781"/>
        </w:tabs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003C88">
        <w:rPr>
          <w:rFonts w:ascii="Times New Roman" w:eastAsia="Times New Roman" w:hAnsi="Times New Roman" w:cs="Times New Roman"/>
          <w:lang w:eastAsia="x-none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6E1D82" w:rsidRPr="00003C88" w:rsidRDefault="006E1D82" w:rsidP="006E1D8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6E1D82" w:rsidRPr="00003C88" w:rsidRDefault="006E1D82" w:rsidP="006E1D8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6E1D82" w:rsidRPr="00003C88" w:rsidRDefault="006E1D82" w:rsidP="006E1D8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003C88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="00003C88" w:rsidRPr="00003C88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proofErr w:type="gramStart"/>
      <w:r w:rsidR="00003C88" w:rsidRPr="00003C88">
        <w:rPr>
          <w:rFonts w:ascii="Times New Roman" w:eastAsia="Times New Roman" w:hAnsi="Times New Roman" w:cs="Times New Roman"/>
          <w:b/>
          <w:lang w:eastAsia="ru-RU"/>
        </w:rPr>
        <w:t>Денискино</w:t>
      </w:r>
      <w:proofErr w:type="gramEnd"/>
    </w:p>
    <w:p w:rsidR="006E1D82" w:rsidRPr="00003C88" w:rsidRDefault="006E1D82" w:rsidP="006E1D8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003C88">
        <w:rPr>
          <w:rFonts w:ascii="Times New Roman" w:eastAsia="Times New Roman" w:hAnsi="Times New Roman" w:cs="Times New Roman"/>
          <w:b/>
          <w:lang w:eastAsia="ru-RU"/>
        </w:rPr>
        <w:t>му</w:t>
      </w:r>
      <w:r w:rsidR="00003C88" w:rsidRPr="00003C88">
        <w:rPr>
          <w:rFonts w:ascii="Times New Roman" w:eastAsia="Times New Roman" w:hAnsi="Times New Roman" w:cs="Times New Roman"/>
          <w:b/>
          <w:lang w:eastAsia="ru-RU"/>
        </w:rPr>
        <w:t>ниципального района Шенталинский</w:t>
      </w:r>
    </w:p>
    <w:p w:rsidR="006E1D82" w:rsidRPr="00003C88" w:rsidRDefault="006E1D82" w:rsidP="00003C88">
      <w:pPr>
        <w:spacing w:after="0"/>
        <w:rPr>
          <w:rFonts w:ascii="Times New Roman" w:eastAsia="Times New Roman" w:hAnsi="Times New Roman" w:cs="Times New Roman"/>
          <w:u w:color="FFFFFF"/>
          <w:lang w:eastAsia="ru-RU"/>
        </w:rPr>
      </w:pPr>
      <w:r w:rsidRPr="00003C88">
        <w:rPr>
          <w:rFonts w:ascii="Times New Roman" w:eastAsia="Times New Roman" w:hAnsi="Times New Roman" w:cs="Times New Roman"/>
          <w:b/>
          <w:lang w:eastAsia="ru-RU"/>
        </w:rPr>
        <w:t xml:space="preserve">Самарской области                                                           </w:t>
      </w:r>
      <w:r w:rsidR="00003C88" w:rsidRPr="00003C88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proofErr w:type="spellStart"/>
      <w:r w:rsidR="00003C88" w:rsidRPr="00003C88">
        <w:rPr>
          <w:rFonts w:ascii="Times New Roman" w:eastAsia="Times New Roman" w:hAnsi="Times New Roman" w:cs="Times New Roman"/>
          <w:b/>
          <w:lang w:eastAsia="ru-RU"/>
        </w:rPr>
        <w:t>Р.Э.Халиуллин</w:t>
      </w:r>
      <w:proofErr w:type="spellEnd"/>
    </w:p>
    <w:p w:rsidR="006E1D82" w:rsidRPr="00003C88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 w:rsidP="006E1D8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6E1D82" w:rsidRPr="006E1D82" w:rsidRDefault="006E1D82">
      <w:pPr>
        <w:rPr>
          <w:rFonts w:ascii="Times New Roman" w:hAnsi="Times New Roman" w:cs="Times New Roman"/>
          <w:sz w:val="24"/>
          <w:szCs w:val="24"/>
        </w:rPr>
      </w:pPr>
    </w:p>
    <w:sectPr w:rsidR="006E1D82" w:rsidRPr="006E1D82" w:rsidSect="006E1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5C" w:rsidRDefault="00AE5E5C">
      <w:pPr>
        <w:spacing w:after="0" w:line="240" w:lineRule="auto"/>
      </w:pPr>
      <w:r>
        <w:separator/>
      </w:r>
    </w:p>
  </w:endnote>
  <w:endnote w:type="continuationSeparator" w:id="0">
    <w:p w:rsidR="00AE5E5C" w:rsidRDefault="00AE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5" w:rsidRDefault="00C269A5" w:rsidP="006E1D82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69A5" w:rsidRDefault="00C269A5">
    <w:pPr>
      <w:pStyle w:val="ad"/>
    </w:pPr>
  </w:p>
  <w:p w:rsidR="00C269A5" w:rsidRDefault="00C269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5" w:rsidRDefault="00C269A5" w:rsidP="006E1D82">
    <w:pPr>
      <w:pStyle w:val="ad"/>
      <w:framePr w:wrap="around" w:vAnchor="text" w:hAnchor="margin" w:xAlign="center" w:y="1"/>
      <w:rPr>
        <w:rStyle w:val="af1"/>
      </w:rPr>
    </w:pPr>
  </w:p>
  <w:p w:rsidR="00C269A5" w:rsidRDefault="00C269A5">
    <w:pPr>
      <w:pStyle w:val="ad"/>
      <w:framePr w:wrap="auto" w:vAnchor="text" w:hAnchor="margin" w:xAlign="right" w:y="1"/>
      <w:rPr>
        <w:rStyle w:val="af1"/>
      </w:rPr>
    </w:pPr>
  </w:p>
  <w:p w:rsidR="00C269A5" w:rsidRDefault="00C269A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5C" w:rsidRDefault="00AE5E5C">
      <w:pPr>
        <w:spacing w:after="0" w:line="240" w:lineRule="auto"/>
      </w:pPr>
      <w:r>
        <w:separator/>
      </w:r>
    </w:p>
  </w:footnote>
  <w:footnote w:type="continuationSeparator" w:id="0">
    <w:p w:rsidR="00AE5E5C" w:rsidRDefault="00AE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5" w:rsidRDefault="00C269A5" w:rsidP="006E1D8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69A5" w:rsidRDefault="00C269A5">
    <w:pPr>
      <w:pStyle w:val="ab"/>
    </w:pPr>
  </w:p>
  <w:p w:rsidR="00C269A5" w:rsidRDefault="00C269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5" w:rsidRPr="00483FFF" w:rsidRDefault="00C269A5" w:rsidP="006E1D82">
    <w:pPr>
      <w:pStyle w:val="ab"/>
      <w:framePr w:wrap="around" w:vAnchor="text" w:hAnchor="margin" w:xAlign="center" w:y="1"/>
      <w:rPr>
        <w:rStyle w:val="af1"/>
        <w:sz w:val="20"/>
        <w:szCs w:val="20"/>
      </w:rPr>
    </w:pPr>
  </w:p>
  <w:p w:rsidR="00C269A5" w:rsidRDefault="00C269A5" w:rsidP="006E1D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5" w:rsidRDefault="00C269A5" w:rsidP="006E1D8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69A5" w:rsidRDefault="00C269A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A5" w:rsidRDefault="00C269A5">
    <w:pPr>
      <w:pStyle w:val="ab"/>
    </w:pPr>
  </w:p>
  <w:p w:rsidR="00C269A5" w:rsidRPr="0029433A" w:rsidRDefault="00C269A5" w:rsidP="006E1D82">
    <w:pPr>
      <w:pStyle w:val="ab"/>
      <w:framePr w:wrap="around" w:vAnchor="text" w:hAnchor="page" w:x="6016" w:y="205"/>
      <w:jc w:val="center"/>
      <w:rPr>
        <w:rStyle w:val="af1"/>
        <w:sz w:val="20"/>
        <w:szCs w:val="20"/>
      </w:rPr>
    </w:pPr>
  </w:p>
  <w:p w:rsidR="00C269A5" w:rsidRDefault="00C269A5" w:rsidP="006E1D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8BA658B"/>
    <w:multiLevelType w:val="hybridMultilevel"/>
    <w:tmpl w:val="20DAB20E"/>
    <w:lvl w:ilvl="0" w:tplc="45264CB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333B7"/>
    <w:multiLevelType w:val="hybridMultilevel"/>
    <w:tmpl w:val="BA8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C7785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BEB6048"/>
    <w:multiLevelType w:val="hybridMultilevel"/>
    <w:tmpl w:val="D3A2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61EFB"/>
    <w:multiLevelType w:val="hybridMultilevel"/>
    <w:tmpl w:val="195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D4217A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48F3FA6"/>
    <w:multiLevelType w:val="multilevel"/>
    <w:tmpl w:val="2B0A646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57B32D19"/>
    <w:multiLevelType w:val="hybridMultilevel"/>
    <w:tmpl w:val="03C05118"/>
    <w:lvl w:ilvl="0" w:tplc="61CC48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854412"/>
    <w:multiLevelType w:val="multilevel"/>
    <w:tmpl w:val="2188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FA8583A"/>
    <w:multiLevelType w:val="hybridMultilevel"/>
    <w:tmpl w:val="9B10276C"/>
    <w:lvl w:ilvl="0" w:tplc="A09C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C8EE54">
      <w:numFmt w:val="none"/>
      <w:lvlText w:val=""/>
      <w:lvlJc w:val="left"/>
      <w:pPr>
        <w:tabs>
          <w:tab w:val="num" w:pos="360"/>
        </w:tabs>
      </w:pPr>
    </w:lvl>
    <w:lvl w:ilvl="2" w:tplc="AE92AD34">
      <w:numFmt w:val="none"/>
      <w:lvlText w:val=""/>
      <w:lvlJc w:val="left"/>
      <w:pPr>
        <w:tabs>
          <w:tab w:val="num" w:pos="360"/>
        </w:tabs>
      </w:pPr>
    </w:lvl>
    <w:lvl w:ilvl="3" w:tplc="3BBC23EA">
      <w:numFmt w:val="none"/>
      <w:lvlText w:val=""/>
      <w:lvlJc w:val="left"/>
      <w:pPr>
        <w:tabs>
          <w:tab w:val="num" w:pos="360"/>
        </w:tabs>
      </w:pPr>
    </w:lvl>
    <w:lvl w:ilvl="4" w:tplc="474E119E">
      <w:numFmt w:val="none"/>
      <w:lvlText w:val=""/>
      <w:lvlJc w:val="left"/>
      <w:pPr>
        <w:tabs>
          <w:tab w:val="num" w:pos="360"/>
        </w:tabs>
      </w:pPr>
    </w:lvl>
    <w:lvl w:ilvl="5" w:tplc="34DEB08E">
      <w:numFmt w:val="none"/>
      <w:lvlText w:val=""/>
      <w:lvlJc w:val="left"/>
      <w:pPr>
        <w:tabs>
          <w:tab w:val="num" w:pos="360"/>
        </w:tabs>
      </w:pPr>
    </w:lvl>
    <w:lvl w:ilvl="6" w:tplc="B1EADB88">
      <w:numFmt w:val="none"/>
      <w:lvlText w:val=""/>
      <w:lvlJc w:val="left"/>
      <w:pPr>
        <w:tabs>
          <w:tab w:val="num" w:pos="360"/>
        </w:tabs>
      </w:pPr>
    </w:lvl>
    <w:lvl w:ilvl="7" w:tplc="877ACD1A">
      <w:numFmt w:val="none"/>
      <w:lvlText w:val=""/>
      <w:lvlJc w:val="left"/>
      <w:pPr>
        <w:tabs>
          <w:tab w:val="num" w:pos="360"/>
        </w:tabs>
      </w:pPr>
    </w:lvl>
    <w:lvl w:ilvl="8" w:tplc="EDB0138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A974675"/>
    <w:multiLevelType w:val="hybridMultilevel"/>
    <w:tmpl w:val="345E6D30"/>
    <w:lvl w:ilvl="0" w:tplc="3BD821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F40C2574">
      <w:numFmt w:val="none"/>
      <w:lvlText w:val=""/>
      <w:lvlJc w:val="left"/>
      <w:pPr>
        <w:tabs>
          <w:tab w:val="num" w:pos="360"/>
        </w:tabs>
      </w:pPr>
    </w:lvl>
    <w:lvl w:ilvl="2" w:tplc="40C65690">
      <w:numFmt w:val="none"/>
      <w:lvlText w:val=""/>
      <w:lvlJc w:val="left"/>
      <w:pPr>
        <w:tabs>
          <w:tab w:val="num" w:pos="360"/>
        </w:tabs>
      </w:pPr>
    </w:lvl>
    <w:lvl w:ilvl="3" w:tplc="3318B0BE">
      <w:numFmt w:val="none"/>
      <w:lvlText w:val=""/>
      <w:lvlJc w:val="left"/>
      <w:pPr>
        <w:tabs>
          <w:tab w:val="num" w:pos="360"/>
        </w:tabs>
      </w:pPr>
    </w:lvl>
    <w:lvl w:ilvl="4" w:tplc="D53605FE">
      <w:numFmt w:val="none"/>
      <w:lvlText w:val=""/>
      <w:lvlJc w:val="left"/>
      <w:pPr>
        <w:tabs>
          <w:tab w:val="num" w:pos="360"/>
        </w:tabs>
      </w:pPr>
    </w:lvl>
    <w:lvl w:ilvl="5" w:tplc="442CD942">
      <w:numFmt w:val="none"/>
      <w:lvlText w:val=""/>
      <w:lvlJc w:val="left"/>
      <w:pPr>
        <w:tabs>
          <w:tab w:val="num" w:pos="360"/>
        </w:tabs>
      </w:pPr>
    </w:lvl>
    <w:lvl w:ilvl="6" w:tplc="65944EE2">
      <w:numFmt w:val="none"/>
      <w:lvlText w:val=""/>
      <w:lvlJc w:val="left"/>
      <w:pPr>
        <w:tabs>
          <w:tab w:val="num" w:pos="360"/>
        </w:tabs>
      </w:pPr>
    </w:lvl>
    <w:lvl w:ilvl="7" w:tplc="93583C02">
      <w:numFmt w:val="none"/>
      <w:lvlText w:val=""/>
      <w:lvlJc w:val="left"/>
      <w:pPr>
        <w:tabs>
          <w:tab w:val="num" w:pos="360"/>
        </w:tabs>
      </w:pPr>
    </w:lvl>
    <w:lvl w:ilvl="8" w:tplc="80C21D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AED30C2"/>
    <w:multiLevelType w:val="hybridMultilevel"/>
    <w:tmpl w:val="54549164"/>
    <w:lvl w:ilvl="0" w:tplc="E618A3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8"/>
  </w:num>
  <w:num w:numId="13">
    <w:abstractNumId w:val="11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7"/>
    <w:rsid w:val="00002EEF"/>
    <w:rsid w:val="00003C88"/>
    <w:rsid w:val="0001246E"/>
    <w:rsid w:val="0003091F"/>
    <w:rsid w:val="00031244"/>
    <w:rsid w:val="00034D52"/>
    <w:rsid w:val="0003501C"/>
    <w:rsid w:val="00037396"/>
    <w:rsid w:val="000414B8"/>
    <w:rsid w:val="00042ECE"/>
    <w:rsid w:val="00043FD3"/>
    <w:rsid w:val="0004484C"/>
    <w:rsid w:val="00053149"/>
    <w:rsid w:val="0005385E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15EB6"/>
    <w:rsid w:val="001219E9"/>
    <w:rsid w:val="001264E5"/>
    <w:rsid w:val="00127EDA"/>
    <w:rsid w:val="001309E0"/>
    <w:rsid w:val="00132291"/>
    <w:rsid w:val="001473D4"/>
    <w:rsid w:val="00151E7A"/>
    <w:rsid w:val="0015643C"/>
    <w:rsid w:val="001568D8"/>
    <w:rsid w:val="00162846"/>
    <w:rsid w:val="00171F43"/>
    <w:rsid w:val="00181332"/>
    <w:rsid w:val="00183A89"/>
    <w:rsid w:val="001923B3"/>
    <w:rsid w:val="001942B9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F2D4E"/>
    <w:rsid w:val="001F5B3B"/>
    <w:rsid w:val="00206C55"/>
    <w:rsid w:val="00206E4E"/>
    <w:rsid w:val="00212275"/>
    <w:rsid w:val="00223F74"/>
    <w:rsid w:val="00230148"/>
    <w:rsid w:val="00230DAD"/>
    <w:rsid w:val="00231DE3"/>
    <w:rsid w:val="00241698"/>
    <w:rsid w:val="002449B5"/>
    <w:rsid w:val="00250131"/>
    <w:rsid w:val="002522C2"/>
    <w:rsid w:val="002529B1"/>
    <w:rsid w:val="00252DEF"/>
    <w:rsid w:val="002530F6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A2932"/>
    <w:rsid w:val="002B3FAC"/>
    <w:rsid w:val="002B61E4"/>
    <w:rsid w:val="002B7403"/>
    <w:rsid w:val="002B7E57"/>
    <w:rsid w:val="002C1A4D"/>
    <w:rsid w:val="002C40CF"/>
    <w:rsid w:val="002D3F75"/>
    <w:rsid w:val="002D4D2B"/>
    <w:rsid w:val="002E01AC"/>
    <w:rsid w:val="002E4907"/>
    <w:rsid w:val="002E7CA5"/>
    <w:rsid w:val="002F0B38"/>
    <w:rsid w:val="002F2433"/>
    <w:rsid w:val="002F49FF"/>
    <w:rsid w:val="00302704"/>
    <w:rsid w:val="003056FE"/>
    <w:rsid w:val="00305B4E"/>
    <w:rsid w:val="00310D26"/>
    <w:rsid w:val="003117A6"/>
    <w:rsid w:val="00315EE5"/>
    <w:rsid w:val="0031713D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D4616"/>
    <w:rsid w:val="003E0AFB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ADC"/>
    <w:rsid w:val="00460985"/>
    <w:rsid w:val="004650F3"/>
    <w:rsid w:val="0046637A"/>
    <w:rsid w:val="00470B53"/>
    <w:rsid w:val="00471461"/>
    <w:rsid w:val="00472C32"/>
    <w:rsid w:val="00475382"/>
    <w:rsid w:val="00480D4A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557"/>
    <w:rsid w:val="00527B74"/>
    <w:rsid w:val="00534967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A5422"/>
    <w:rsid w:val="005B09A7"/>
    <w:rsid w:val="005B30FA"/>
    <w:rsid w:val="005B5323"/>
    <w:rsid w:val="005B773C"/>
    <w:rsid w:val="005C0109"/>
    <w:rsid w:val="005C5FBE"/>
    <w:rsid w:val="005C707A"/>
    <w:rsid w:val="005D57D0"/>
    <w:rsid w:val="005D7247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C33"/>
    <w:rsid w:val="0066304B"/>
    <w:rsid w:val="006633F4"/>
    <w:rsid w:val="0066375D"/>
    <w:rsid w:val="00672414"/>
    <w:rsid w:val="00673909"/>
    <w:rsid w:val="00682F51"/>
    <w:rsid w:val="006970FF"/>
    <w:rsid w:val="006A0635"/>
    <w:rsid w:val="006A6BB2"/>
    <w:rsid w:val="006B06E6"/>
    <w:rsid w:val="006B2C5C"/>
    <w:rsid w:val="006B43F0"/>
    <w:rsid w:val="006C01AE"/>
    <w:rsid w:val="006C2785"/>
    <w:rsid w:val="006C575F"/>
    <w:rsid w:val="006D468A"/>
    <w:rsid w:val="006D6654"/>
    <w:rsid w:val="006E01F8"/>
    <w:rsid w:val="006E1D82"/>
    <w:rsid w:val="006E3FB1"/>
    <w:rsid w:val="006E4B47"/>
    <w:rsid w:val="006E626E"/>
    <w:rsid w:val="006F047F"/>
    <w:rsid w:val="006F1498"/>
    <w:rsid w:val="006F2F40"/>
    <w:rsid w:val="006F46D0"/>
    <w:rsid w:val="006F7053"/>
    <w:rsid w:val="007014A2"/>
    <w:rsid w:val="00702C12"/>
    <w:rsid w:val="00707C8C"/>
    <w:rsid w:val="007204BC"/>
    <w:rsid w:val="00722346"/>
    <w:rsid w:val="007226F8"/>
    <w:rsid w:val="00726337"/>
    <w:rsid w:val="00726A64"/>
    <w:rsid w:val="00734925"/>
    <w:rsid w:val="00734B4F"/>
    <w:rsid w:val="00735CCD"/>
    <w:rsid w:val="00741346"/>
    <w:rsid w:val="007414C9"/>
    <w:rsid w:val="00742422"/>
    <w:rsid w:val="00745B95"/>
    <w:rsid w:val="007467B2"/>
    <w:rsid w:val="0074692E"/>
    <w:rsid w:val="00751AF2"/>
    <w:rsid w:val="00756419"/>
    <w:rsid w:val="00762D58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725E"/>
    <w:rsid w:val="007A2AFF"/>
    <w:rsid w:val="007B4061"/>
    <w:rsid w:val="007B683F"/>
    <w:rsid w:val="007C65DD"/>
    <w:rsid w:val="007D01DC"/>
    <w:rsid w:val="007D082A"/>
    <w:rsid w:val="007D1B9E"/>
    <w:rsid w:val="007D455B"/>
    <w:rsid w:val="007D4A76"/>
    <w:rsid w:val="007E0042"/>
    <w:rsid w:val="007E4808"/>
    <w:rsid w:val="007E6D3A"/>
    <w:rsid w:val="007E76A9"/>
    <w:rsid w:val="007F2927"/>
    <w:rsid w:val="007F3E52"/>
    <w:rsid w:val="007F6613"/>
    <w:rsid w:val="008018EF"/>
    <w:rsid w:val="00802E46"/>
    <w:rsid w:val="008039E8"/>
    <w:rsid w:val="0081417A"/>
    <w:rsid w:val="0081442D"/>
    <w:rsid w:val="00820DAB"/>
    <w:rsid w:val="00822278"/>
    <w:rsid w:val="00823880"/>
    <w:rsid w:val="00824590"/>
    <w:rsid w:val="00836BA4"/>
    <w:rsid w:val="00836CB4"/>
    <w:rsid w:val="00840387"/>
    <w:rsid w:val="00842331"/>
    <w:rsid w:val="0084601E"/>
    <w:rsid w:val="00846469"/>
    <w:rsid w:val="00850B5A"/>
    <w:rsid w:val="0085135C"/>
    <w:rsid w:val="00853DB1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5FD6"/>
    <w:rsid w:val="008B7251"/>
    <w:rsid w:val="008B799F"/>
    <w:rsid w:val="008C160C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5D9"/>
    <w:rsid w:val="008F5BB7"/>
    <w:rsid w:val="008F6B3C"/>
    <w:rsid w:val="00901224"/>
    <w:rsid w:val="00903283"/>
    <w:rsid w:val="00913461"/>
    <w:rsid w:val="00913821"/>
    <w:rsid w:val="00914928"/>
    <w:rsid w:val="00914FF1"/>
    <w:rsid w:val="00915398"/>
    <w:rsid w:val="00915AA8"/>
    <w:rsid w:val="009204BA"/>
    <w:rsid w:val="009226B6"/>
    <w:rsid w:val="009309B5"/>
    <w:rsid w:val="00933DAB"/>
    <w:rsid w:val="009356A1"/>
    <w:rsid w:val="00940711"/>
    <w:rsid w:val="00940D48"/>
    <w:rsid w:val="00946B79"/>
    <w:rsid w:val="009472FA"/>
    <w:rsid w:val="009500C6"/>
    <w:rsid w:val="0095078C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4397B"/>
    <w:rsid w:val="00A43BAC"/>
    <w:rsid w:val="00A45611"/>
    <w:rsid w:val="00A478C5"/>
    <w:rsid w:val="00A51EA7"/>
    <w:rsid w:val="00A564C9"/>
    <w:rsid w:val="00A6515E"/>
    <w:rsid w:val="00A668FA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57DF"/>
    <w:rsid w:val="00AB6DE2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E5E5C"/>
    <w:rsid w:val="00AF0827"/>
    <w:rsid w:val="00B00AEA"/>
    <w:rsid w:val="00B00F93"/>
    <w:rsid w:val="00B02763"/>
    <w:rsid w:val="00B13158"/>
    <w:rsid w:val="00B175D7"/>
    <w:rsid w:val="00B21262"/>
    <w:rsid w:val="00B21614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A54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B65ED"/>
    <w:rsid w:val="00BC1CE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69A5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38BD"/>
    <w:rsid w:val="00C74C57"/>
    <w:rsid w:val="00C7543A"/>
    <w:rsid w:val="00C81329"/>
    <w:rsid w:val="00C8508C"/>
    <w:rsid w:val="00C853EF"/>
    <w:rsid w:val="00C91260"/>
    <w:rsid w:val="00C94A0F"/>
    <w:rsid w:val="00C97171"/>
    <w:rsid w:val="00C97231"/>
    <w:rsid w:val="00CA2AC6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073D"/>
    <w:rsid w:val="00D23738"/>
    <w:rsid w:val="00D2398F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26C6"/>
    <w:rsid w:val="00D64B25"/>
    <w:rsid w:val="00D67CC0"/>
    <w:rsid w:val="00D756DE"/>
    <w:rsid w:val="00D77E4B"/>
    <w:rsid w:val="00D82836"/>
    <w:rsid w:val="00D83997"/>
    <w:rsid w:val="00D86AE4"/>
    <w:rsid w:val="00D95BEA"/>
    <w:rsid w:val="00DA505B"/>
    <w:rsid w:val="00DB107E"/>
    <w:rsid w:val="00DB2AB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521D"/>
    <w:rsid w:val="00EA749B"/>
    <w:rsid w:val="00EB2AB9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F0687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3403"/>
    <w:rsid w:val="00F362BB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02D3"/>
    <w:rsid w:val="00F8257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D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D8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D8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E1D8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E1D82"/>
  </w:style>
  <w:style w:type="paragraph" w:styleId="a3">
    <w:name w:val="Normal (Web)"/>
    <w:basedOn w:val="a"/>
    <w:rsid w:val="006E1D82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E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E1D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E1D8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Основной текст_"/>
    <w:link w:val="4"/>
    <w:rsid w:val="006E1D82"/>
    <w:rPr>
      <w:shd w:val="clear" w:color="auto" w:fill="FFFFFF"/>
    </w:rPr>
  </w:style>
  <w:style w:type="paragraph" w:customStyle="1" w:styleId="4">
    <w:name w:val="Основной текст4"/>
    <w:basedOn w:val="a"/>
    <w:link w:val="a7"/>
    <w:rsid w:val="006E1D82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12">
    <w:name w:val="Основной текст1"/>
    <w:rsid w:val="006E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6E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rsid w:val="006E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 (кому)"/>
    <w:basedOn w:val="a"/>
    <w:rsid w:val="006E1D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6E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E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6E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6E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Основной стиль"/>
    <w:basedOn w:val="a"/>
    <w:link w:val="af0"/>
    <w:rsid w:val="006E1D82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val="x-none" w:eastAsia="x-none"/>
    </w:rPr>
  </w:style>
  <w:style w:type="character" w:customStyle="1" w:styleId="af0">
    <w:name w:val="Основной стиль Знак"/>
    <w:link w:val="af"/>
    <w:rsid w:val="006E1D82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ConsPlusNormal">
    <w:name w:val="ConsPlusNormal"/>
    <w:rsid w:val="006E1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E1D8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page number"/>
    <w:uiPriority w:val="99"/>
    <w:unhideWhenUsed/>
    <w:rsid w:val="006E1D82"/>
  </w:style>
  <w:style w:type="paragraph" w:customStyle="1" w:styleId="af2">
    <w:name w:val="Стиль порядка"/>
    <w:basedOn w:val="a"/>
    <w:rsid w:val="006E1D82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">
    <w:name w:val="Body text (2)_"/>
    <w:rsid w:val="006E1D82"/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6E1D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3">
    <w:name w:val="Hyperlink"/>
    <w:uiPriority w:val="99"/>
    <w:unhideWhenUsed/>
    <w:rsid w:val="006E1D82"/>
    <w:rPr>
      <w:color w:val="0000FF"/>
      <w:u w:val="single"/>
    </w:rPr>
  </w:style>
  <w:style w:type="paragraph" w:styleId="af4">
    <w:name w:val="List Paragraph"/>
    <w:basedOn w:val="a"/>
    <w:qFormat/>
    <w:rsid w:val="006E1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D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D8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D8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E1D8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E1D82"/>
  </w:style>
  <w:style w:type="paragraph" w:styleId="a3">
    <w:name w:val="Normal (Web)"/>
    <w:basedOn w:val="a"/>
    <w:rsid w:val="006E1D82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E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E1D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E1D8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Основной текст_"/>
    <w:link w:val="4"/>
    <w:rsid w:val="006E1D82"/>
    <w:rPr>
      <w:shd w:val="clear" w:color="auto" w:fill="FFFFFF"/>
    </w:rPr>
  </w:style>
  <w:style w:type="paragraph" w:customStyle="1" w:styleId="4">
    <w:name w:val="Основной текст4"/>
    <w:basedOn w:val="a"/>
    <w:link w:val="a7"/>
    <w:rsid w:val="006E1D82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12">
    <w:name w:val="Основной текст1"/>
    <w:rsid w:val="006E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6E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rsid w:val="006E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 (кому)"/>
    <w:basedOn w:val="a"/>
    <w:rsid w:val="006E1D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6E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E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6E1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6E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Основной стиль"/>
    <w:basedOn w:val="a"/>
    <w:link w:val="af0"/>
    <w:rsid w:val="006E1D82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val="x-none" w:eastAsia="x-none"/>
    </w:rPr>
  </w:style>
  <w:style w:type="character" w:customStyle="1" w:styleId="af0">
    <w:name w:val="Основной стиль Знак"/>
    <w:link w:val="af"/>
    <w:rsid w:val="006E1D82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ConsPlusNormal">
    <w:name w:val="ConsPlusNormal"/>
    <w:rsid w:val="006E1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E1D8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page number"/>
    <w:uiPriority w:val="99"/>
    <w:unhideWhenUsed/>
    <w:rsid w:val="006E1D82"/>
  </w:style>
  <w:style w:type="paragraph" w:customStyle="1" w:styleId="af2">
    <w:name w:val="Стиль порядка"/>
    <w:basedOn w:val="a"/>
    <w:rsid w:val="006E1D82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">
    <w:name w:val="Body text (2)_"/>
    <w:rsid w:val="006E1D82"/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6E1D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3">
    <w:name w:val="Hyperlink"/>
    <w:uiPriority w:val="99"/>
    <w:unhideWhenUsed/>
    <w:rsid w:val="006E1D82"/>
    <w:rPr>
      <w:color w:val="0000FF"/>
      <w:u w:val="single"/>
    </w:rPr>
  </w:style>
  <w:style w:type="paragraph" w:styleId="af4">
    <w:name w:val="List Paragraph"/>
    <w:basedOn w:val="a"/>
    <w:qFormat/>
    <w:rsid w:val="006E1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s://stav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10311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2023-06-22T09:59:00Z</cp:lastPrinted>
  <dcterms:created xsi:type="dcterms:W3CDTF">2023-06-20T11:50:00Z</dcterms:created>
  <dcterms:modified xsi:type="dcterms:W3CDTF">2023-11-03T05:41:00Z</dcterms:modified>
</cp:coreProperties>
</file>