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6" w:rsidRPr="00F92136" w:rsidRDefault="00F92136" w:rsidP="00F92136">
      <w:pPr>
        <w:keepNext/>
        <w:spacing w:after="0" w:line="240" w:lineRule="auto"/>
        <w:jc w:val="right"/>
        <w:outlineLvl w:val="2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  <w:r w:rsidRPr="00F92136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  <w:t>ПРОЕКТ</w:t>
      </w:r>
    </w:p>
    <w:p w:rsidR="00F92136" w:rsidRPr="00F92136" w:rsidRDefault="00F92136" w:rsidP="00F9213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F92136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>Собрание представителей сельского поселения Денискино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F92136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 xml:space="preserve">муниципального района Шенталинский 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F92136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>Самарской области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_________________________________________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proofErr w:type="gramStart"/>
      <w:r w:rsidRPr="00F92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Денискино</w:t>
      </w:r>
      <w:proofErr w:type="gramEnd"/>
      <w:r w:rsidRPr="00F92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Кирова, д. 46А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8(846)52-34-1-80</w:t>
      </w:r>
    </w:p>
    <w:p w:rsidR="00F92136" w:rsidRPr="00F92136" w:rsidRDefault="00F92136" w:rsidP="00F9213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92136" w:rsidRPr="00F92136" w:rsidRDefault="00F92136" w:rsidP="00F921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РЕШЕНИЕ №</w:t>
      </w:r>
    </w:p>
    <w:p w:rsidR="00F92136" w:rsidRPr="00F92136" w:rsidRDefault="00F92136" w:rsidP="00F921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2136" w:rsidRPr="00F92136" w:rsidRDefault="00F92136" w:rsidP="00F92136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от                                 года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921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одобрении проекта Соглашения </w:t>
      </w:r>
      <w:r w:rsidRPr="00F92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–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Шенталинский Самарской области на 2024 год</w:t>
      </w:r>
      <w:proofErr w:type="gramEnd"/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ст. 15, пунктами 8 и 9 части 1 статьи 14, пунктом 21 части 1 ст.15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Денискино муниципального района Шенталинский Самарской области, </w:t>
      </w:r>
      <w:r w:rsidRPr="00F9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21.12.1994 № 68-ФЗ «О защите населения и территорий от чрезвычайных ситуаций природного и</w:t>
      </w:r>
      <w:proofErr w:type="gramEnd"/>
      <w:r w:rsidRPr="00F9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техногенного характера» и Постановлением Правительства РФ от 30.12.2003 № 794 «О единой государственной системе предупреждения и ликвидации чрезвычайных ситуаций»</w:t>
      </w:r>
      <w:r w:rsidRPr="00F9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Денискино муниципального района Шенталинский Самарской области, </w:t>
      </w:r>
    </w:p>
    <w:p w:rsidR="00F92136" w:rsidRPr="00F92136" w:rsidRDefault="00F92136" w:rsidP="00F9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36" w:rsidRPr="00F92136" w:rsidRDefault="00F92136" w:rsidP="00F921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1.Одобрить проект </w:t>
      </w:r>
      <w:r w:rsidRPr="00F9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</w:t>
      </w:r>
      <w:r w:rsidRPr="00F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–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Шенталинский Самарской области на 2024 год</w:t>
      </w:r>
      <w:r w:rsidRPr="00F9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 к</w:t>
      </w:r>
      <w:proofErr w:type="gramEnd"/>
      <w:r w:rsidRPr="00F9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настоящему Решению.</w:t>
      </w:r>
    </w:p>
    <w:p w:rsidR="00F92136" w:rsidRPr="00F92136" w:rsidRDefault="00F92136" w:rsidP="00F921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2.Направить настоящее Решение и проект указанного Соглашения для одобрения Собранием представителей муниципального района Шенталинский Самарской области.</w:t>
      </w:r>
    </w:p>
    <w:p w:rsidR="00F92136" w:rsidRPr="00F92136" w:rsidRDefault="00F92136" w:rsidP="00F921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3.Главе сельского поселения Денискино муниципального района Шенталинский Самарской области Р.Э. </w:t>
      </w:r>
      <w:proofErr w:type="spellStart"/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Халиуллину</w:t>
      </w:r>
      <w:proofErr w:type="spellEnd"/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заключить с Администрацией муниципального района Шенталинский Самарской области вышеуказанное Соглашение. </w:t>
      </w:r>
    </w:p>
    <w:p w:rsidR="00F92136" w:rsidRPr="00F92136" w:rsidRDefault="00F92136" w:rsidP="00F921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4.Опубликовать настоящее решение в газете «Вестник сельского поселения Денискино».</w:t>
      </w:r>
    </w:p>
    <w:p w:rsidR="00F92136" w:rsidRPr="00F92136" w:rsidRDefault="00F92136" w:rsidP="00F921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5.Настоящее Решение вступает в силу со дня его официального опубликования, но не ранее правоотношений возникающих с 01.01.2024 года.</w:t>
      </w:r>
    </w:p>
    <w:p w:rsidR="00F92136" w:rsidRPr="00F92136" w:rsidRDefault="00F92136" w:rsidP="00F9213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</w:t>
      </w: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Р. Э. </w:t>
      </w:r>
      <w:proofErr w:type="spellStart"/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Халиуллин</w:t>
      </w:r>
      <w:proofErr w:type="spellEnd"/>
    </w:p>
    <w:p w:rsidR="00F92136" w:rsidRPr="00F92136" w:rsidRDefault="00F92136" w:rsidP="00F92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</w:t>
      </w: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</w:t>
      </w:r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Pr="00F9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А.А.Абзалов</w:t>
      </w:r>
      <w:proofErr w:type="spellEnd"/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2136" w:rsidRPr="00F92136" w:rsidRDefault="00F92136" w:rsidP="00F9213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к решению </w:t>
      </w:r>
    </w:p>
    <w:p w:rsidR="00F92136" w:rsidRPr="00F92136" w:rsidRDefault="00F92136" w:rsidP="00F9213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представителей </w:t>
      </w:r>
    </w:p>
    <w:p w:rsidR="00F92136" w:rsidRPr="00F92136" w:rsidRDefault="00F92136" w:rsidP="00F9213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Шенталинский </w:t>
      </w:r>
    </w:p>
    <w:p w:rsidR="00F92136" w:rsidRPr="00F92136" w:rsidRDefault="00F92136" w:rsidP="00F9213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F92136" w:rsidRPr="00F92136" w:rsidRDefault="00F92136" w:rsidP="00F9213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</w:p>
    <w:p w:rsidR="00F92136" w:rsidRPr="00F92136" w:rsidRDefault="00F92136" w:rsidP="00F921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 № ___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–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ШЕНТАЛИСНКИЙ САМАРСКОЙ ОБЛАСТИ НА 2024 ГОД </w:t>
      </w:r>
      <w:proofErr w:type="gramEnd"/>
    </w:p>
    <w:p w:rsidR="00F92136" w:rsidRPr="00F92136" w:rsidRDefault="00F92136" w:rsidP="00F92136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92136" w:rsidRPr="00F92136" w:rsidRDefault="00F92136" w:rsidP="00F9213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» ____ 2023г.</w:t>
      </w:r>
    </w:p>
    <w:p w:rsidR="00F92136" w:rsidRPr="00F92136" w:rsidRDefault="00F92136" w:rsidP="00F92136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Лемаева</w:t>
      </w:r>
      <w:proofErr w:type="spell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</w:t>
      </w:r>
      <w:r w:rsidRPr="00F92136">
        <w:rPr>
          <w:rFonts w:ascii="Times New Roman" w:eastAsia="Calibri" w:hAnsi="Times New Roman" w:cs="Times New Roman"/>
          <w:sz w:val="24"/>
          <w:szCs w:val="24"/>
        </w:rPr>
        <w:t>от 05.10.2021 года  № 58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 стороны, и Администрация сельского поселения Денискино муниципального района Шенталинский Самарской области, именуемая в</w:t>
      </w:r>
      <w:proofErr w:type="gram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дальнейшем «Администрация поселения», в лице Главы сельского поселения Денискино муниципального района Шенталинский Самарской области </w:t>
      </w:r>
      <w:proofErr w:type="spell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Халиуллина</w:t>
      </w:r>
      <w:proofErr w:type="spell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Рината </w:t>
      </w:r>
      <w:proofErr w:type="spell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Экрямовича</w:t>
      </w:r>
      <w:proofErr w:type="spell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от 05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 года № 55, 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совместно именуемые «Стороны»,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от 06.10.2003</w:t>
      </w:r>
      <w:proofErr w:type="gram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Денискино муниципального района Шенталинский Самарской области, решением Собрания представителей муниципального района </w:t>
      </w:r>
      <w:proofErr w:type="spell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Шенталинского</w:t>
      </w:r>
      <w:proofErr w:type="spell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</w:t>
      </w:r>
      <w:proofErr w:type="gram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F92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26.11.2018 № 176)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, з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аключили настоящее соглашение (далее – Соглашение) о нижеследующем:</w:t>
      </w:r>
    </w:p>
    <w:p w:rsidR="00F92136" w:rsidRPr="00F92136" w:rsidRDefault="00F92136" w:rsidP="00F9213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Соглашения</w:t>
      </w:r>
    </w:p>
    <w:p w:rsidR="00F92136" w:rsidRPr="00F92136" w:rsidRDefault="00F92136" w:rsidP="00F9213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района Администрации поселения в рамках реализации муниципальной программы 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«Первичные меры пожарной безопасности и защита населения и территорий населенных пунктов муниципального района Шенталинский Самарской области от чрезвычайных ситуаций на 2021-2025 годы»</w:t>
      </w:r>
      <w:r w:rsidRPr="00F92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утвержденной постановлением Администрации муниципального района Шенталинский Самарской области от 29.12.2020 г. № 791-п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1.2. Администрации сельского поселения Денискино передается осуществление следующих полномочий по решению вопросов местного значения –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Шенталинский Самарской области на 2024г. 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переданные полномочия).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Переданные полномочия осуществляются Администрацией сельского поселения </w:t>
      </w:r>
      <w:proofErr w:type="gram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объема переданных межбюджетных трансфертов, указанного в пункте 2.3 настоящего Соглашения. </w:t>
      </w:r>
    </w:p>
    <w:p w:rsidR="00F92136" w:rsidRPr="00F92136" w:rsidRDefault="00F92136" w:rsidP="00F9213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F92136" w:rsidRPr="00F92136" w:rsidRDefault="00F92136" w:rsidP="00F9213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2.2.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«О бюджете муниципального района Шенталинский Самарской области на 2024 год и на плановый период 2025 и 2026 годов»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1 161 000,00 (один миллион сто шестьдесят одна тысяча) рублей 00 копеек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2.5. </w:t>
      </w:r>
      <w:proofErr w:type="gramStart"/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Межбюджетные трансферты, поступившие из бюджета 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 в бюджет сельского поселения Денискино муниципального района Шенталинский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31.12.2024 года.</w:t>
      </w:r>
      <w:proofErr w:type="gramEnd"/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>3.1. Администрация муниципального района имеет право: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</w:t>
      </w:r>
      <w:r w:rsidRPr="00F92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получать информацию об исполнении переданных полномочий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использовании соответствующих межбюджетных трансфертов;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осуществлять </w:t>
      </w:r>
      <w:proofErr w:type="gramStart"/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переданных полномочий;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своевременного и полного исполнения переданных полномочий.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муниципального района обязана: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Администрация поселения имеет право: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 получение межбюджетных   трансфертов из бюджета 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F92136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eastAsia="ru-RU"/>
        </w:rPr>
        <w:t>12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переданных полномочий;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принимать муниципальные правовые акты по вопросам осуществления переданных полномочий;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поселения обязана: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переданные полномочия;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</w:t>
      </w:r>
      <w:proofErr w:type="gramEnd"/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переданных полномочий в Администрацию муниципального района;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F92136" w:rsidRPr="00F92136" w:rsidRDefault="00F92136" w:rsidP="00F9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Финансовые санкции за неисполнение соглашений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92136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footnoteReference w:id="1"/>
      </w: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Рассмотрение и разрешение споров</w:t>
      </w:r>
    </w:p>
    <w:p w:rsidR="00F92136" w:rsidRPr="00F92136" w:rsidRDefault="00F92136" w:rsidP="00F921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</w:t>
      </w:r>
      <w:proofErr w:type="spellStart"/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</w:t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вступает в силу со дня его подписания обеими сторонами и действует с 01.01.2024 г. до 31.12.2024 года</w:t>
      </w:r>
      <w:r w:rsidRPr="00F921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</w:t>
      </w:r>
      <w:r w:rsidRPr="00F92136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eastAsia="ru-RU"/>
        </w:rPr>
        <w:footnoteReference w:id="2"/>
      </w:r>
      <w:r w:rsidRPr="00F9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Действие настоящего Соглашения прекращается досрочно: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proofErr w:type="gramEnd"/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которого является стороной настоящего Соглашения;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решению суда;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основаниям, предусмотренным действующим законодательством.</w:t>
      </w:r>
    </w:p>
    <w:p w:rsidR="00F92136" w:rsidRPr="00F92136" w:rsidRDefault="00F92136" w:rsidP="00F92136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F92136" w:rsidRPr="00F92136" w:rsidRDefault="00F92136" w:rsidP="00F92136">
      <w:pPr>
        <w:tabs>
          <w:tab w:val="left" w:pos="126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136" w:rsidRPr="00F92136" w:rsidRDefault="00F92136" w:rsidP="00F9213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F92136" w:rsidRPr="00F92136" w:rsidRDefault="00F92136" w:rsidP="00F9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F92136" w:rsidRPr="00F92136" w:rsidRDefault="00F92136" w:rsidP="00F9213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F92136" w:rsidRPr="00F92136" w:rsidRDefault="00F92136" w:rsidP="00F92136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1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Реквизиты и подписи сторон</w:t>
      </w:r>
    </w:p>
    <w:tbl>
      <w:tblPr>
        <w:tblW w:w="29140" w:type="dxa"/>
        <w:tblLook w:val="00A0" w:firstRow="1" w:lastRow="0" w:firstColumn="1" w:lastColumn="0" w:noHBand="0" w:noVBand="0"/>
      </w:tblPr>
      <w:tblGrid>
        <w:gridCol w:w="4725"/>
        <w:gridCol w:w="5211"/>
        <w:gridCol w:w="5211"/>
        <w:gridCol w:w="4727"/>
        <w:gridCol w:w="4633"/>
        <w:gridCol w:w="4633"/>
      </w:tblGrid>
      <w:tr w:rsidR="00F92136" w:rsidRPr="00F92136" w:rsidTr="00D94EA3">
        <w:trPr>
          <w:gridAfter w:val="3"/>
          <w:wAfter w:w="13993" w:type="dxa"/>
        </w:trPr>
        <w:tc>
          <w:tcPr>
            <w:tcW w:w="4725" w:type="dxa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Шенталинский Самарской области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 446910, Самарская область, ж/д. ст. Шентала, ул. Советская, д.33</w:t>
            </w:r>
            <w:proofErr w:type="gramEnd"/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/КПП 6386000530/638601001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области, г. Самара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БИК:013601205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Казначейский счет: </w:t>
            </w: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03231643366480004200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Получатель: УФК по Самарской области ("Администрация </w:t>
            </w:r>
            <w:proofErr w:type="spellStart"/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Шенталинского</w:t>
            </w:r>
            <w:proofErr w:type="spellEnd"/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района")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36648000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Денискино</w:t>
            </w:r>
            <w:proofErr w:type="gramEnd"/>
            <w:r w:rsidRPr="00F9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2136" w:rsidRPr="00F92136" w:rsidRDefault="00F92136" w:rsidP="00F9213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адрес: 446935, Самарская область, Шенталинский район, </w:t>
            </w:r>
          </w:p>
          <w:p w:rsidR="00F92136" w:rsidRPr="00F92136" w:rsidRDefault="00F92136" w:rsidP="00F9213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Денискино</w:t>
            </w:r>
            <w:proofErr w:type="gramEnd"/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Кирова, 46а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136" w:rsidRPr="00F92136" w:rsidRDefault="00F92136" w:rsidP="00F92136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6369009893/ 636901001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САМАРА БАНКА РОССИИ//УФК по Самарской области, 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БИК:013601205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Казначейский счет: </w:t>
            </w: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03100643000000014200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УФК по Самарской области (АСП </w:t>
            </w:r>
            <w:proofErr w:type="gramStart"/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Денискино</w:t>
            </w:r>
            <w:proofErr w:type="gramEnd"/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2136" w:rsidRPr="00F92136" w:rsidRDefault="00F92136" w:rsidP="00F9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49920240014100000150</w:t>
            </w:r>
          </w:p>
          <w:p w:rsidR="00F92136" w:rsidRPr="00F92136" w:rsidRDefault="00F92136" w:rsidP="00F9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36648408</w:t>
            </w:r>
          </w:p>
        </w:tc>
        <w:tc>
          <w:tcPr>
            <w:tcW w:w="5211" w:type="dxa"/>
          </w:tcPr>
          <w:p w:rsidR="00F92136" w:rsidRPr="00F92136" w:rsidRDefault="00F92136" w:rsidP="00F9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136" w:rsidRPr="00F92136" w:rsidTr="00D94EA3">
        <w:trPr>
          <w:gridAfter w:val="3"/>
          <w:wAfter w:w="13993" w:type="dxa"/>
        </w:trPr>
        <w:tc>
          <w:tcPr>
            <w:tcW w:w="4725" w:type="dxa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136" w:rsidRPr="00F92136" w:rsidTr="00D94EA3">
        <w:trPr>
          <w:gridAfter w:val="3"/>
          <w:wAfter w:w="13993" w:type="dxa"/>
        </w:trPr>
        <w:tc>
          <w:tcPr>
            <w:tcW w:w="4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09"/>
            </w:tblGrid>
            <w:tr w:rsidR="00F92136" w:rsidRPr="00F92136" w:rsidTr="00D94EA3">
              <w:tc>
                <w:tcPr>
                  <w:tcW w:w="4554" w:type="dxa"/>
                </w:tcPr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Глава муниципального района Шенталинский Самарской области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__________            А.М. </w:t>
                  </w:r>
                  <w:proofErr w:type="spellStart"/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Лемаев</w:t>
                  </w:r>
                  <w:proofErr w:type="spellEnd"/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(Ф.И.О.)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</w:t>
                  </w:r>
                </w:p>
                <w:p w:rsidR="00F92136" w:rsidRPr="00F92136" w:rsidRDefault="00F92136" w:rsidP="00F921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2136" w:rsidRPr="00F92136" w:rsidRDefault="00F92136" w:rsidP="00F92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F92136" w:rsidRPr="00F92136" w:rsidTr="00D94EA3">
              <w:trPr>
                <w:trHeight w:val="2619"/>
              </w:trPr>
              <w:tc>
                <w:tcPr>
                  <w:tcW w:w="4554" w:type="dxa"/>
                </w:tcPr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Глава сельского поселения                   </w:t>
                  </w:r>
                  <w:proofErr w:type="gramStart"/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Денискино</w:t>
                  </w:r>
                  <w:proofErr w:type="gramEnd"/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Шенталинский Самарской области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___________ Р.Э. </w:t>
                  </w:r>
                  <w:proofErr w:type="spellStart"/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Халиуллин</w:t>
                  </w:r>
                  <w:proofErr w:type="spellEnd"/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(Ф.И.О.)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(подпись)</w:t>
                  </w:r>
                </w:p>
                <w:p w:rsidR="00F92136" w:rsidRPr="00F92136" w:rsidRDefault="00F92136" w:rsidP="00F921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1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F92136" w:rsidRPr="00F92136" w:rsidRDefault="00F92136" w:rsidP="00F9213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2136" w:rsidRPr="00F92136" w:rsidRDefault="00F92136" w:rsidP="00F92136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92136" w:rsidRPr="00F92136" w:rsidRDefault="00F92136" w:rsidP="00F92136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136" w:rsidRPr="00F92136" w:rsidTr="00D94EA3">
        <w:trPr>
          <w:gridAfter w:val="2"/>
          <w:wAfter w:w="9266" w:type="dxa"/>
        </w:trPr>
        <w:tc>
          <w:tcPr>
            <w:tcW w:w="4725" w:type="dxa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92136" w:rsidRPr="00F92136" w:rsidRDefault="00F92136" w:rsidP="00F92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F92136" w:rsidRPr="00F92136" w:rsidRDefault="00F92136" w:rsidP="00F92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</w:tcPr>
          <w:p w:rsidR="00F92136" w:rsidRPr="00F92136" w:rsidRDefault="00F92136" w:rsidP="00F92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136" w:rsidRPr="00F92136" w:rsidTr="00D94EA3">
        <w:tc>
          <w:tcPr>
            <w:tcW w:w="4725" w:type="dxa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</w:tcPr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F92136" w:rsidRPr="00F92136" w:rsidRDefault="00F92136" w:rsidP="00F9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F92136" w:rsidRPr="00F92136" w:rsidRDefault="00F92136" w:rsidP="00F92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</w:p>
    <w:p w:rsidR="00F92136" w:rsidRPr="00F92136" w:rsidRDefault="00F92136" w:rsidP="00F921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1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92136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решения «</w:t>
      </w:r>
      <w:r w:rsidRPr="00F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одобрении проекта Соглашения </w:t>
      </w:r>
      <w:r w:rsidRPr="00F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–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Шенталинский Самарской области на 2024 год»</w:t>
      </w:r>
      <w:proofErr w:type="gramEnd"/>
    </w:p>
    <w:p w:rsidR="00F92136" w:rsidRPr="00F92136" w:rsidRDefault="00F92136" w:rsidP="00F9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36" w:rsidRPr="00F92136" w:rsidRDefault="00F92136" w:rsidP="00F9213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подготовлен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сельского поселения Денискино муниципального района Шенталинский Самарской области, принятым решением Собрания представителей сельского поселения Денискино муниципального района Шенталинский от </w:t>
      </w:r>
      <w:r w:rsidRPr="00F92136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F9213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года № 55</w:t>
      </w:r>
      <w:r w:rsidRPr="00F9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принятии  Устава сельского поселения Денискино муниципального района Шенталинский», Федеральным законом от 21.12.1994</w:t>
      </w:r>
      <w:proofErr w:type="gramEnd"/>
      <w:r w:rsidRPr="00F9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 и Постановлением Правительства РФ от 30.12.2003 № 794 «О единой государственной системе предупреждения и ликвидации чрезвычайных ситуаций».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36">
        <w:rPr>
          <w:rFonts w:ascii="Times New Roman" w:eastAsia="Calibri" w:hAnsi="Times New Roman" w:cs="Times New Roman"/>
          <w:sz w:val="28"/>
          <w:szCs w:val="28"/>
        </w:rPr>
        <w:t xml:space="preserve">Проект решения подготовлен в рамках реализации муниципальной </w:t>
      </w:r>
      <w:r w:rsidRPr="00F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«Первичные меры пожарной безопасности и защита населения и территорий населенных пунктов муниципального района Шенталинский Самарской области от чрезвычайных ситуаций на 2021-2025 годы» утвержденной постановлением Администрации муниципального района Шенталинский Самарской области от 29.12.2020 г. № 791-п</w:t>
      </w:r>
      <w:r w:rsidRPr="00F921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36">
        <w:rPr>
          <w:rFonts w:ascii="Times New Roman" w:eastAsia="Calibri" w:hAnsi="Times New Roman" w:cs="Times New Roman"/>
          <w:sz w:val="28"/>
          <w:szCs w:val="28"/>
        </w:rPr>
        <w:t xml:space="preserve">Проект Решения предусматривает передачу части полномочий по решению вопросов местного значения </w:t>
      </w:r>
      <w:r w:rsidRPr="00F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обеспечение функции добровольной пожарной команды (ДПК), выполняющей задачи по тушению пожаров природного и техногенного характера в границах сельского поселения Денискино муниципального района Шенталинский Самарской области на 2024 год</w:t>
      </w:r>
      <w:r w:rsidRPr="00F921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136" w:rsidRPr="00F92136" w:rsidRDefault="00F92136" w:rsidP="00F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921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Принятие данного решения </w:t>
      </w:r>
      <w:r w:rsidRPr="00F92136">
        <w:rPr>
          <w:rFonts w:ascii="Times New Roman" w:eastAsia="Calibri" w:hAnsi="Times New Roman" w:cs="Times New Roman"/>
          <w:sz w:val="28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F92136" w:rsidRPr="00F92136" w:rsidRDefault="00F92136" w:rsidP="00F92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2136" w:rsidRPr="00F92136" w:rsidRDefault="00F92136" w:rsidP="00F92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F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Денискино</w:t>
      </w:r>
      <w:proofErr w:type="gramEnd"/>
    </w:p>
    <w:p w:rsidR="00F92136" w:rsidRPr="00F92136" w:rsidRDefault="00F92136" w:rsidP="00F921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Шенталинский</w:t>
      </w:r>
    </w:p>
    <w:p w:rsidR="008F5BB7" w:rsidRDefault="00F92136" w:rsidP="00F92136">
      <w:r w:rsidRPr="00F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F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Р.Э. </w:t>
      </w:r>
      <w:proofErr w:type="spellStart"/>
      <w:r w:rsidRPr="00F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Халиуллин</w:t>
      </w:r>
      <w:proofErr w:type="spellEnd"/>
    </w:p>
    <w:sectPr w:rsidR="008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02" w:rsidRDefault="00E86302" w:rsidP="00F92136">
      <w:pPr>
        <w:spacing w:after="0" w:line="240" w:lineRule="auto"/>
      </w:pPr>
      <w:r>
        <w:separator/>
      </w:r>
    </w:p>
  </w:endnote>
  <w:endnote w:type="continuationSeparator" w:id="0">
    <w:p w:rsidR="00E86302" w:rsidRDefault="00E86302" w:rsidP="00F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02" w:rsidRDefault="00E86302" w:rsidP="00F92136">
      <w:pPr>
        <w:spacing w:after="0" w:line="240" w:lineRule="auto"/>
      </w:pPr>
      <w:r>
        <w:separator/>
      </w:r>
    </w:p>
  </w:footnote>
  <w:footnote w:type="continuationSeparator" w:id="0">
    <w:p w:rsidR="00E86302" w:rsidRDefault="00E86302" w:rsidP="00F92136">
      <w:pPr>
        <w:spacing w:after="0" w:line="240" w:lineRule="auto"/>
      </w:pPr>
      <w:r>
        <w:continuationSeparator/>
      </w:r>
    </w:p>
  </w:footnote>
  <w:footnote w:id="1">
    <w:p w:rsidR="00F92136" w:rsidRPr="00420E6D" w:rsidRDefault="00F92136" w:rsidP="00F92136">
      <w:pPr>
        <w:pStyle w:val="a3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F92136" w:rsidRPr="00420E6D" w:rsidRDefault="00F92136" w:rsidP="00F92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F92136" w:rsidRPr="00420E6D" w:rsidRDefault="00F92136" w:rsidP="00F921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20E6D"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  <w:sz w:val="24"/>
          <w:szCs w:val="24"/>
        </w:rPr>
        <w:t xml:space="preserve"> субвенций).</w:t>
      </w:r>
    </w:p>
  </w:footnote>
  <w:footnote w:id="2">
    <w:p w:rsidR="00F92136" w:rsidRPr="00420E6D" w:rsidRDefault="00F92136" w:rsidP="00F92136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420E6D"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F92136" w:rsidRPr="00420E6D" w:rsidRDefault="00F92136" w:rsidP="00F92136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B7"/>
    <w:rsid w:val="00002EEF"/>
    <w:rsid w:val="00004DB6"/>
    <w:rsid w:val="000065CB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2327"/>
    <w:rsid w:val="00052B45"/>
    <w:rsid w:val="00053149"/>
    <w:rsid w:val="0005385E"/>
    <w:rsid w:val="00056F82"/>
    <w:rsid w:val="00060BA3"/>
    <w:rsid w:val="00061F37"/>
    <w:rsid w:val="0006330F"/>
    <w:rsid w:val="00067BEC"/>
    <w:rsid w:val="0007097C"/>
    <w:rsid w:val="00075EE6"/>
    <w:rsid w:val="00081BBD"/>
    <w:rsid w:val="00084963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7DBE"/>
    <w:rsid w:val="000B07ED"/>
    <w:rsid w:val="000B22A8"/>
    <w:rsid w:val="000B2FBB"/>
    <w:rsid w:val="000B6BFF"/>
    <w:rsid w:val="000B7943"/>
    <w:rsid w:val="000C1343"/>
    <w:rsid w:val="000C5B7B"/>
    <w:rsid w:val="000C601C"/>
    <w:rsid w:val="000C6D86"/>
    <w:rsid w:val="000D39D2"/>
    <w:rsid w:val="000D3FDD"/>
    <w:rsid w:val="000D499A"/>
    <w:rsid w:val="000D7EE6"/>
    <w:rsid w:val="000E33D2"/>
    <w:rsid w:val="000E76DF"/>
    <w:rsid w:val="000E7ABB"/>
    <w:rsid w:val="000F1F69"/>
    <w:rsid w:val="000F451D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1699A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73D4"/>
    <w:rsid w:val="00151E7A"/>
    <w:rsid w:val="0015643C"/>
    <w:rsid w:val="001568D8"/>
    <w:rsid w:val="00160E24"/>
    <w:rsid w:val="00162846"/>
    <w:rsid w:val="00167E42"/>
    <w:rsid w:val="00171F43"/>
    <w:rsid w:val="001723B5"/>
    <w:rsid w:val="001732F4"/>
    <w:rsid w:val="00175A81"/>
    <w:rsid w:val="00181332"/>
    <w:rsid w:val="00183A89"/>
    <w:rsid w:val="001906CA"/>
    <w:rsid w:val="001923B3"/>
    <w:rsid w:val="001942B9"/>
    <w:rsid w:val="001978B5"/>
    <w:rsid w:val="001A1A4C"/>
    <w:rsid w:val="001A3CA0"/>
    <w:rsid w:val="001A5FC1"/>
    <w:rsid w:val="001B15F7"/>
    <w:rsid w:val="001B351C"/>
    <w:rsid w:val="001B43B9"/>
    <w:rsid w:val="001B5AA0"/>
    <w:rsid w:val="001B6FBC"/>
    <w:rsid w:val="001C54DF"/>
    <w:rsid w:val="001D15B5"/>
    <w:rsid w:val="001D280B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2784"/>
    <w:rsid w:val="00206E4E"/>
    <w:rsid w:val="002078CA"/>
    <w:rsid w:val="002115D7"/>
    <w:rsid w:val="00212275"/>
    <w:rsid w:val="00212749"/>
    <w:rsid w:val="002130E7"/>
    <w:rsid w:val="0022350B"/>
    <w:rsid w:val="00223F74"/>
    <w:rsid w:val="00230148"/>
    <w:rsid w:val="00230DAD"/>
    <w:rsid w:val="00231DE3"/>
    <w:rsid w:val="00231FCC"/>
    <w:rsid w:val="00241698"/>
    <w:rsid w:val="002416F5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4E7F"/>
    <w:rsid w:val="00266045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96A7F"/>
    <w:rsid w:val="002A2932"/>
    <w:rsid w:val="002B276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D73E4"/>
    <w:rsid w:val="002D7A81"/>
    <w:rsid w:val="002E01AC"/>
    <w:rsid w:val="002E13A0"/>
    <w:rsid w:val="002E1CCC"/>
    <w:rsid w:val="002E3988"/>
    <w:rsid w:val="002E4907"/>
    <w:rsid w:val="002E5D1E"/>
    <w:rsid w:val="002E7CA5"/>
    <w:rsid w:val="002F0B38"/>
    <w:rsid w:val="002F2433"/>
    <w:rsid w:val="002F33B4"/>
    <w:rsid w:val="002F49FF"/>
    <w:rsid w:val="00302083"/>
    <w:rsid w:val="00302704"/>
    <w:rsid w:val="00304FC8"/>
    <w:rsid w:val="003056FE"/>
    <w:rsid w:val="00307B34"/>
    <w:rsid w:val="00310D26"/>
    <w:rsid w:val="003117A6"/>
    <w:rsid w:val="003140CB"/>
    <w:rsid w:val="00317A41"/>
    <w:rsid w:val="00320E0A"/>
    <w:rsid w:val="003226D6"/>
    <w:rsid w:val="003236D8"/>
    <w:rsid w:val="00323D0E"/>
    <w:rsid w:val="00325935"/>
    <w:rsid w:val="00327D77"/>
    <w:rsid w:val="003306DE"/>
    <w:rsid w:val="00333DCE"/>
    <w:rsid w:val="00334B43"/>
    <w:rsid w:val="00335681"/>
    <w:rsid w:val="0033591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58E7"/>
    <w:rsid w:val="00397960"/>
    <w:rsid w:val="00397F27"/>
    <w:rsid w:val="003A012C"/>
    <w:rsid w:val="003A0C00"/>
    <w:rsid w:val="003A6262"/>
    <w:rsid w:val="003A7B9A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280E"/>
    <w:rsid w:val="003D4616"/>
    <w:rsid w:val="003D5FA2"/>
    <w:rsid w:val="003D6CE9"/>
    <w:rsid w:val="003D7E9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0DA0"/>
    <w:rsid w:val="00415957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0A4C"/>
    <w:rsid w:val="00434B04"/>
    <w:rsid w:val="00436553"/>
    <w:rsid w:val="0044077C"/>
    <w:rsid w:val="004408DB"/>
    <w:rsid w:val="00440CAF"/>
    <w:rsid w:val="00443E57"/>
    <w:rsid w:val="00444B22"/>
    <w:rsid w:val="004457F9"/>
    <w:rsid w:val="00445BDC"/>
    <w:rsid w:val="004522A5"/>
    <w:rsid w:val="00452ADC"/>
    <w:rsid w:val="00455BCC"/>
    <w:rsid w:val="00460846"/>
    <w:rsid w:val="00460985"/>
    <w:rsid w:val="00461B20"/>
    <w:rsid w:val="00463F0C"/>
    <w:rsid w:val="00464D23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859A2"/>
    <w:rsid w:val="00496849"/>
    <w:rsid w:val="00497419"/>
    <w:rsid w:val="00497F78"/>
    <w:rsid w:val="004A1D53"/>
    <w:rsid w:val="004A2790"/>
    <w:rsid w:val="004A7326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41DD"/>
    <w:rsid w:val="004E5E11"/>
    <w:rsid w:val="004F1678"/>
    <w:rsid w:val="004F4B35"/>
    <w:rsid w:val="004F6008"/>
    <w:rsid w:val="004F66D4"/>
    <w:rsid w:val="005016FA"/>
    <w:rsid w:val="00503276"/>
    <w:rsid w:val="00505729"/>
    <w:rsid w:val="0051111D"/>
    <w:rsid w:val="00512503"/>
    <w:rsid w:val="00516648"/>
    <w:rsid w:val="005211BE"/>
    <w:rsid w:val="005242C1"/>
    <w:rsid w:val="00527B74"/>
    <w:rsid w:val="0053162C"/>
    <w:rsid w:val="00532401"/>
    <w:rsid w:val="00534967"/>
    <w:rsid w:val="00534C36"/>
    <w:rsid w:val="00535218"/>
    <w:rsid w:val="005370B8"/>
    <w:rsid w:val="00537CE5"/>
    <w:rsid w:val="00541597"/>
    <w:rsid w:val="005437F9"/>
    <w:rsid w:val="00543D1E"/>
    <w:rsid w:val="00544595"/>
    <w:rsid w:val="00551AE5"/>
    <w:rsid w:val="00553E7A"/>
    <w:rsid w:val="00556413"/>
    <w:rsid w:val="005624CB"/>
    <w:rsid w:val="0056631C"/>
    <w:rsid w:val="00566E31"/>
    <w:rsid w:val="00575490"/>
    <w:rsid w:val="005762C8"/>
    <w:rsid w:val="00577B25"/>
    <w:rsid w:val="005811AF"/>
    <w:rsid w:val="0058318D"/>
    <w:rsid w:val="00591869"/>
    <w:rsid w:val="0059451F"/>
    <w:rsid w:val="005971CF"/>
    <w:rsid w:val="005A5422"/>
    <w:rsid w:val="005A5C48"/>
    <w:rsid w:val="005B09A7"/>
    <w:rsid w:val="005B30FA"/>
    <w:rsid w:val="005B5323"/>
    <w:rsid w:val="005B5DC6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3A7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82E78"/>
    <w:rsid w:val="00682F51"/>
    <w:rsid w:val="006869D3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0360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7C71"/>
    <w:rsid w:val="00707C8C"/>
    <w:rsid w:val="00713AEC"/>
    <w:rsid w:val="00714564"/>
    <w:rsid w:val="007204BC"/>
    <w:rsid w:val="00722346"/>
    <w:rsid w:val="007226F8"/>
    <w:rsid w:val="007240F4"/>
    <w:rsid w:val="00725776"/>
    <w:rsid w:val="00726337"/>
    <w:rsid w:val="00726A64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6419"/>
    <w:rsid w:val="007621BF"/>
    <w:rsid w:val="00762D58"/>
    <w:rsid w:val="00764546"/>
    <w:rsid w:val="00764D3C"/>
    <w:rsid w:val="00774ACD"/>
    <w:rsid w:val="0077571E"/>
    <w:rsid w:val="007774C5"/>
    <w:rsid w:val="00777AA1"/>
    <w:rsid w:val="00780CF0"/>
    <w:rsid w:val="00780EE6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1EA4"/>
    <w:rsid w:val="007A2AFF"/>
    <w:rsid w:val="007A3566"/>
    <w:rsid w:val="007B4061"/>
    <w:rsid w:val="007B683F"/>
    <w:rsid w:val="007B6C20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E0042"/>
    <w:rsid w:val="007E0C06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110A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930"/>
    <w:rsid w:val="00860F4B"/>
    <w:rsid w:val="00866DD7"/>
    <w:rsid w:val="008672B5"/>
    <w:rsid w:val="00870097"/>
    <w:rsid w:val="008733E0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A7AB7"/>
    <w:rsid w:val="008B0E43"/>
    <w:rsid w:val="008B1007"/>
    <w:rsid w:val="008B1D6B"/>
    <w:rsid w:val="008B2FCD"/>
    <w:rsid w:val="008B566E"/>
    <w:rsid w:val="008B5FD6"/>
    <w:rsid w:val="008B691C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3283"/>
    <w:rsid w:val="009119CB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26EE0"/>
    <w:rsid w:val="009309B5"/>
    <w:rsid w:val="00933924"/>
    <w:rsid w:val="00933DAB"/>
    <w:rsid w:val="00934833"/>
    <w:rsid w:val="009356A1"/>
    <w:rsid w:val="009401B2"/>
    <w:rsid w:val="00940711"/>
    <w:rsid w:val="00940D48"/>
    <w:rsid w:val="00942D10"/>
    <w:rsid w:val="00942D34"/>
    <w:rsid w:val="00944501"/>
    <w:rsid w:val="00946B79"/>
    <w:rsid w:val="009472FA"/>
    <w:rsid w:val="009500C6"/>
    <w:rsid w:val="0095078C"/>
    <w:rsid w:val="00950B60"/>
    <w:rsid w:val="00952227"/>
    <w:rsid w:val="009542EA"/>
    <w:rsid w:val="0095553F"/>
    <w:rsid w:val="00967791"/>
    <w:rsid w:val="00967FC3"/>
    <w:rsid w:val="009705A5"/>
    <w:rsid w:val="00971647"/>
    <w:rsid w:val="009724CC"/>
    <w:rsid w:val="00975E82"/>
    <w:rsid w:val="009765E2"/>
    <w:rsid w:val="00981E71"/>
    <w:rsid w:val="0098466D"/>
    <w:rsid w:val="00984DB1"/>
    <w:rsid w:val="00985A84"/>
    <w:rsid w:val="00991204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A7274"/>
    <w:rsid w:val="009B6705"/>
    <w:rsid w:val="009B6D19"/>
    <w:rsid w:val="009B7BC3"/>
    <w:rsid w:val="009B7DCB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536D"/>
    <w:rsid w:val="009D762D"/>
    <w:rsid w:val="009D7634"/>
    <w:rsid w:val="009D7AEC"/>
    <w:rsid w:val="009E045B"/>
    <w:rsid w:val="009E1524"/>
    <w:rsid w:val="009E2B2C"/>
    <w:rsid w:val="009E35FE"/>
    <w:rsid w:val="009E5947"/>
    <w:rsid w:val="009E5B1D"/>
    <w:rsid w:val="009E796A"/>
    <w:rsid w:val="009F0782"/>
    <w:rsid w:val="009F139B"/>
    <w:rsid w:val="009F28BC"/>
    <w:rsid w:val="009F53C0"/>
    <w:rsid w:val="009F656B"/>
    <w:rsid w:val="00A02EF7"/>
    <w:rsid w:val="00A035DA"/>
    <w:rsid w:val="00A065C7"/>
    <w:rsid w:val="00A074ED"/>
    <w:rsid w:val="00A11B83"/>
    <w:rsid w:val="00A12C36"/>
    <w:rsid w:val="00A1395B"/>
    <w:rsid w:val="00A23763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64C9"/>
    <w:rsid w:val="00A5796E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964A2"/>
    <w:rsid w:val="00AA1482"/>
    <w:rsid w:val="00AA2454"/>
    <w:rsid w:val="00AA540F"/>
    <w:rsid w:val="00AB1801"/>
    <w:rsid w:val="00AB293E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52F2"/>
    <w:rsid w:val="00AD63CD"/>
    <w:rsid w:val="00AE00BC"/>
    <w:rsid w:val="00AE0C7E"/>
    <w:rsid w:val="00AE34AF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51DF"/>
    <w:rsid w:val="00B07460"/>
    <w:rsid w:val="00B13158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1B1D"/>
    <w:rsid w:val="00B44F4D"/>
    <w:rsid w:val="00B45413"/>
    <w:rsid w:val="00B45A54"/>
    <w:rsid w:val="00B475F1"/>
    <w:rsid w:val="00B50C5E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917FF"/>
    <w:rsid w:val="00B94522"/>
    <w:rsid w:val="00B94F32"/>
    <w:rsid w:val="00B9677D"/>
    <w:rsid w:val="00B974B4"/>
    <w:rsid w:val="00B97A95"/>
    <w:rsid w:val="00BA0AFE"/>
    <w:rsid w:val="00BA3DB7"/>
    <w:rsid w:val="00BA7293"/>
    <w:rsid w:val="00BB2A30"/>
    <w:rsid w:val="00BB2C0D"/>
    <w:rsid w:val="00BB33B1"/>
    <w:rsid w:val="00BB65ED"/>
    <w:rsid w:val="00BC2857"/>
    <w:rsid w:val="00BC2BE1"/>
    <w:rsid w:val="00BC2D5A"/>
    <w:rsid w:val="00BC3836"/>
    <w:rsid w:val="00BC397E"/>
    <w:rsid w:val="00BC3C76"/>
    <w:rsid w:val="00BC54FC"/>
    <w:rsid w:val="00BD2E5A"/>
    <w:rsid w:val="00BD3A40"/>
    <w:rsid w:val="00BD4F4B"/>
    <w:rsid w:val="00BD652B"/>
    <w:rsid w:val="00BD74A8"/>
    <w:rsid w:val="00BE0E23"/>
    <w:rsid w:val="00BE1214"/>
    <w:rsid w:val="00BE12BD"/>
    <w:rsid w:val="00BE43B3"/>
    <w:rsid w:val="00BE4ABF"/>
    <w:rsid w:val="00BE5029"/>
    <w:rsid w:val="00BE5908"/>
    <w:rsid w:val="00BF0AD7"/>
    <w:rsid w:val="00BF238F"/>
    <w:rsid w:val="00BF7C74"/>
    <w:rsid w:val="00C01B31"/>
    <w:rsid w:val="00C03AE5"/>
    <w:rsid w:val="00C041C8"/>
    <w:rsid w:val="00C13913"/>
    <w:rsid w:val="00C157F6"/>
    <w:rsid w:val="00C17109"/>
    <w:rsid w:val="00C22A6B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1F91"/>
    <w:rsid w:val="00C5309E"/>
    <w:rsid w:val="00C56156"/>
    <w:rsid w:val="00C56AEC"/>
    <w:rsid w:val="00C62C4D"/>
    <w:rsid w:val="00C645BD"/>
    <w:rsid w:val="00C67AFB"/>
    <w:rsid w:val="00C728A5"/>
    <w:rsid w:val="00C729F7"/>
    <w:rsid w:val="00C738BD"/>
    <w:rsid w:val="00C74C57"/>
    <w:rsid w:val="00C7543A"/>
    <w:rsid w:val="00C81329"/>
    <w:rsid w:val="00C82A66"/>
    <w:rsid w:val="00C82CA3"/>
    <w:rsid w:val="00C8508C"/>
    <w:rsid w:val="00C853EF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51D6"/>
    <w:rsid w:val="00CD6555"/>
    <w:rsid w:val="00CE234B"/>
    <w:rsid w:val="00CE31A5"/>
    <w:rsid w:val="00CE33EF"/>
    <w:rsid w:val="00CE7702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3CCA"/>
    <w:rsid w:val="00D64B25"/>
    <w:rsid w:val="00D65D2A"/>
    <w:rsid w:val="00D67CC0"/>
    <w:rsid w:val="00D7426A"/>
    <w:rsid w:val="00D74915"/>
    <w:rsid w:val="00D756DE"/>
    <w:rsid w:val="00D77E4B"/>
    <w:rsid w:val="00D82836"/>
    <w:rsid w:val="00D83997"/>
    <w:rsid w:val="00D85804"/>
    <w:rsid w:val="00D86AE4"/>
    <w:rsid w:val="00D9167D"/>
    <w:rsid w:val="00D94975"/>
    <w:rsid w:val="00D94E3A"/>
    <w:rsid w:val="00D95AE9"/>
    <w:rsid w:val="00D95BEA"/>
    <w:rsid w:val="00D95D25"/>
    <w:rsid w:val="00DA19F5"/>
    <w:rsid w:val="00DA505B"/>
    <w:rsid w:val="00DB107E"/>
    <w:rsid w:val="00DB2AB2"/>
    <w:rsid w:val="00DB4C52"/>
    <w:rsid w:val="00DB50AD"/>
    <w:rsid w:val="00DB75BF"/>
    <w:rsid w:val="00DB7FE4"/>
    <w:rsid w:val="00DC21AE"/>
    <w:rsid w:val="00DC2C46"/>
    <w:rsid w:val="00DC4923"/>
    <w:rsid w:val="00DC63B2"/>
    <w:rsid w:val="00DC69BC"/>
    <w:rsid w:val="00DD1C98"/>
    <w:rsid w:val="00DD4F28"/>
    <w:rsid w:val="00DD561D"/>
    <w:rsid w:val="00DD7226"/>
    <w:rsid w:val="00DE2A33"/>
    <w:rsid w:val="00DE61B5"/>
    <w:rsid w:val="00DE66F7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6F36"/>
    <w:rsid w:val="00E17261"/>
    <w:rsid w:val="00E173F9"/>
    <w:rsid w:val="00E17E66"/>
    <w:rsid w:val="00E20904"/>
    <w:rsid w:val="00E20ED9"/>
    <w:rsid w:val="00E25192"/>
    <w:rsid w:val="00E362C0"/>
    <w:rsid w:val="00E3713B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3CF6"/>
    <w:rsid w:val="00E63F7B"/>
    <w:rsid w:val="00E6797F"/>
    <w:rsid w:val="00E6799E"/>
    <w:rsid w:val="00E71C4B"/>
    <w:rsid w:val="00E72535"/>
    <w:rsid w:val="00E77A89"/>
    <w:rsid w:val="00E808FC"/>
    <w:rsid w:val="00E8107E"/>
    <w:rsid w:val="00E82148"/>
    <w:rsid w:val="00E85495"/>
    <w:rsid w:val="00E85AB6"/>
    <w:rsid w:val="00E86302"/>
    <w:rsid w:val="00E87399"/>
    <w:rsid w:val="00E92B68"/>
    <w:rsid w:val="00E94865"/>
    <w:rsid w:val="00E95465"/>
    <w:rsid w:val="00E97C8F"/>
    <w:rsid w:val="00EA084C"/>
    <w:rsid w:val="00EA2915"/>
    <w:rsid w:val="00EA2E68"/>
    <w:rsid w:val="00EA521D"/>
    <w:rsid w:val="00EA749B"/>
    <w:rsid w:val="00EB1446"/>
    <w:rsid w:val="00EB2AB9"/>
    <w:rsid w:val="00EC1E8E"/>
    <w:rsid w:val="00EC24FB"/>
    <w:rsid w:val="00EC4628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72D4"/>
    <w:rsid w:val="00F2082A"/>
    <w:rsid w:val="00F2280D"/>
    <w:rsid w:val="00F23C48"/>
    <w:rsid w:val="00F24C69"/>
    <w:rsid w:val="00F267E2"/>
    <w:rsid w:val="00F279FA"/>
    <w:rsid w:val="00F27D1D"/>
    <w:rsid w:val="00F30557"/>
    <w:rsid w:val="00F33403"/>
    <w:rsid w:val="00F434E1"/>
    <w:rsid w:val="00F45568"/>
    <w:rsid w:val="00F45BE6"/>
    <w:rsid w:val="00F4613B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5703"/>
    <w:rsid w:val="00F8571F"/>
    <w:rsid w:val="00F90208"/>
    <w:rsid w:val="00F90539"/>
    <w:rsid w:val="00F91715"/>
    <w:rsid w:val="00F92136"/>
    <w:rsid w:val="00F9214D"/>
    <w:rsid w:val="00F94A2A"/>
    <w:rsid w:val="00FA00C8"/>
    <w:rsid w:val="00FA5BFF"/>
    <w:rsid w:val="00FA6B99"/>
    <w:rsid w:val="00FB28D8"/>
    <w:rsid w:val="00FB5828"/>
    <w:rsid w:val="00FB5A04"/>
    <w:rsid w:val="00FB5A4C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9AA"/>
    <w:rsid w:val="00FE2BFB"/>
    <w:rsid w:val="00FE34E1"/>
    <w:rsid w:val="00FE4649"/>
    <w:rsid w:val="00FE48C6"/>
    <w:rsid w:val="00FE5E76"/>
    <w:rsid w:val="00FE694C"/>
    <w:rsid w:val="00FE69CF"/>
    <w:rsid w:val="00FF1C73"/>
    <w:rsid w:val="00FF3604"/>
    <w:rsid w:val="00FF3F4B"/>
    <w:rsid w:val="00FF450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F9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92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F9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92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2407</Words>
  <Characters>13725</Characters>
  <Application>Microsoft Office Word</Application>
  <DocSecurity>0</DocSecurity>
  <Lines>114</Lines>
  <Paragraphs>32</Paragraphs>
  <ScaleCrop>false</ScaleCrop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2023-11-24T05:18:00Z</dcterms:created>
  <dcterms:modified xsi:type="dcterms:W3CDTF">2023-11-24T05:21:00Z</dcterms:modified>
</cp:coreProperties>
</file>