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D93289">
        <w:trPr>
          <w:trHeight w:val="2693"/>
        </w:trPr>
        <w:tc>
          <w:tcPr>
            <w:tcW w:w="4077" w:type="dxa"/>
          </w:tcPr>
          <w:p w:rsidR="00D93289" w:rsidRDefault="007277C6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Администрация</w:t>
            </w:r>
          </w:p>
          <w:p w:rsidR="00D93289" w:rsidRDefault="007277C6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сельского поселения </w:t>
            </w:r>
            <w:proofErr w:type="gramStart"/>
            <w:r>
              <w:rPr>
                <w:rFonts w:ascii="Arial" w:hAnsi="Arial"/>
                <w:b/>
              </w:rPr>
              <w:t>Денискино</w:t>
            </w:r>
            <w:proofErr w:type="gramEnd"/>
          </w:p>
          <w:p w:rsidR="00D93289" w:rsidRDefault="007277C6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муниципального района</w:t>
            </w:r>
          </w:p>
          <w:p w:rsidR="00D93289" w:rsidRDefault="007277C6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Шенталинский</w:t>
            </w:r>
          </w:p>
          <w:p w:rsidR="00D93289" w:rsidRDefault="007277C6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/>
                <w:b/>
              </w:rPr>
              <w:t>Самарской области</w:t>
            </w:r>
            <w:r>
              <w:rPr>
                <w:b/>
                <w:sz w:val="28"/>
              </w:rPr>
              <w:t xml:space="preserve"> </w:t>
            </w:r>
          </w:p>
          <w:p w:rsidR="00D93289" w:rsidRDefault="00D93289">
            <w:pPr>
              <w:jc w:val="center"/>
              <w:rPr>
                <w:b/>
                <w:sz w:val="28"/>
              </w:rPr>
            </w:pPr>
          </w:p>
          <w:p w:rsidR="00D93289" w:rsidRDefault="007277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D93289" w:rsidRDefault="006E06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                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t>. №</w:t>
            </w:r>
          </w:p>
          <w:p w:rsidR="00D93289" w:rsidRDefault="00D93289">
            <w:pPr>
              <w:widowControl w:val="0"/>
              <w:jc w:val="both"/>
              <w:rPr>
                <w:rFonts w:ascii="Arial" w:hAnsi="Arial"/>
                <w:b/>
              </w:rPr>
            </w:pPr>
          </w:p>
          <w:p w:rsidR="00D93289" w:rsidRDefault="007277C6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446924, Самарская область, Шенталинский район, </w:t>
            </w:r>
          </w:p>
          <w:p w:rsidR="00D93289" w:rsidRDefault="007277C6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с. </w:t>
            </w:r>
            <w:proofErr w:type="gramStart"/>
            <w:r>
              <w:rPr>
                <w:rFonts w:ascii="Arial" w:hAnsi="Arial"/>
                <w:sz w:val="16"/>
              </w:rPr>
              <w:t>Денискино</w:t>
            </w:r>
            <w:proofErr w:type="gramEnd"/>
            <w:r>
              <w:rPr>
                <w:rFonts w:ascii="Arial" w:hAnsi="Arial"/>
                <w:sz w:val="16"/>
              </w:rPr>
              <w:t>, ул. Кирова, д. 46А</w:t>
            </w:r>
          </w:p>
          <w:p w:rsidR="00D93289" w:rsidRDefault="007277C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Тел./факс: 8(846)52-34-1-80 </w:t>
            </w:r>
          </w:p>
          <w:p w:rsidR="00D93289" w:rsidRDefault="007277C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Электронная почта: </w:t>
            </w:r>
            <w:hyperlink r:id="rId8" w:history="1">
              <w:r>
                <w:rPr>
                  <w:rFonts w:ascii="Arial" w:hAnsi="Arial"/>
                  <w:color w:val="0000FF"/>
                  <w:sz w:val="16"/>
                  <w:u w:val="single"/>
                </w:rPr>
                <w:t>deniskino@shentala.su</w:t>
              </w:r>
            </w:hyperlink>
          </w:p>
          <w:p w:rsidR="00D93289" w:rsidRDefault="00D93289">
            <w:pPr>
              <w:rPr>
                <w:b/>
              </w:rPr>
            </w:pPr>
          </w:p>
        </w:tc>
        <w:tc>
          <w:tcPr>
            <w:tcW w:w="5571" w:type="dxa"/>
          </w:tcPr>
          <w:p w:rsidR="00D93289" w:rsidRPr="006E06D5" w:rsidRDefault="006E06D5">
            <w:pPr>
              <w:widowControl w:val="0"/>
              <w:ind w:firstLine="720"/>
              <w:jc w:val="center"/>
              <w:rPr>
                <w:b/>
                <w:sz w:val="28"/>
                <w:szCs w:val="28"/>
              </w:rPr>
            </w:pPr>
            <w:r w:rsidRPr="006E06D5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D93289" w:rsidRDefault="00D93289">
      <w:pPr>
        <w:rPr>
          <w:b/>
          <w:sz w:val="28"/>
        </w:rPr>
      </w:pPr>
    </w:p>
    <w:p w:rsidR="00D93289" w:rsidRDefault="007277C6">
      <w:pPr>
        <w:ind w:firstLine="708"/>
        <w:jc w:val="both"/>
        <w:rPr>
          <w:b/>
          <w:sz w:val="28"/>
        </w:rPr>
      </w:pPr>
      <w:r>
        <w:rPr>
          <w:rStyle w:val="a7"/>
          <w:sz w:val="28"/>
        </w:rPr>
        <w:t xml:space="preserve">Об основных направлениях бюджетной и налоговой политики сельского поселения </w:t>
      </w:r>
      <w:proofErr w:type="gramStart"/>
      <w:r>
        <w:rPr>
          <w:rStyle w:val="a7"/>
          <w:sz w:val="28"/>
        </w:rPr>
        <w:t>Денискино</w:t>
      </w:r>
      <w:proofErr w:type="gramEnd"/>
      <w:r>
        <w:rPr>
          <w:rStyle w:val="a7"/>
          <w:sz w:val="28"/>
        </w:rPr>
        <w:t xml:space="preserve"> муниципального района Шенталинский Самарской области на 2024 год и на плановый </w:t>
      </w:r>
      <w:r>
        <w:rPr>
          <w:rStyle w:val="a7"/>
          <w:sz w:val="28"/>
        </w:rPr>
        <w:t>период 2025 и 2026 годов</w:t>
      </w:r>
    </w:p>
    <w:p w:rsidR="00D93289" w:rsidRDefault="00D93289">
      <w:pPr>
        <w:pStyle w:val="210"/>
        <w:rPr>
          <w:rFonts w:ascii="Times New Roman" w:hAnsi="Times New Roman"/>
          <w:sz w:val="28"/>
        </w:rPr>
      </w:pPr>
    </w:p>
    <w:p w:rsidR="00D93289" w:rsidRDefault="007277C6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 и </w:t>
      </w:r>
      <w:r>
        <w:rPr>
          <w:spacing w:val="-5"/>
          <w:sz w:val="28"/>
        </w:rPr>
        <w:t xml:space="preserve">Положением «О бюджетном устройстве и бюджетном процессе в сельском поселении </w:t>
      </w:r>
      <w:proofErr w:type="gramStart"/>
      <w:r>
        <w:rPr>
          <w:spacing w:val="-5"/>
          <w:sz w:val="28"/>
        </w:rPr>
        <w:t>Денискино</w:t>
      </w:r>
      <w:proofErr w:type="gramEnd"/>
      <w:r>
        <w:rPr>
          <w:spacing w:val="-5"/>
          <w:sz w:val="28"/>
        </w:rPr>
        <w:t>»</w:t>
      </w:r>
      <w:r>
        <w:rPr>
          <w:sz w:val="28"/>
        </w:rPr>
        <w:t>, Администрация сельского поселения Денискино муниципального района Шенталинский Сам</w:t>
      </w:r>
      <w:r>
        <w:rPr>
          <w:sz w:val="28"/>
        </w:rPr>
        <w:t>арской области</w:t>
      </w:r>
    </w:p>
    <w:p w:rsidR="00D93289" w:rsidRDefault="007277C6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D93289" w:rsidRDefault="00D93289">
      <w:pPr>
        <w:jc w:val="center"/>
        <w:rPr>
          <w:b/>
          <w:sz w:val="28"/>
        </w:rPr>
      </w:pPr>
    </w:p>
    <w:p w:rsidR="00D93289" w:rsidRDefault="007277C6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rStyle w:val="a7"/>
          <w:b w:val="0"/>
          <w:sz w:val="28"/>
        </w:rPr>
        <w:t>Основные направления бюджетной и налоговой политики сельского поселения Денискино муниципального района Шенталинский Самарской области на 2024 год и на плановый период 2025 и 2026 годов</w:t>
      </w:r>
      <w:r>
        <w:rPr>
          <w:sz w:val="28"/>
        </w:rPr>
        <w:t xml:space="preserve"> (Приложение).</w:t>
      </w:r>
    </w:p>
    <w:p w:rsidR="00D93289" w:rsidRDefault="007277C6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rStyle w:val="FontStyle140"/>
          <w:sz w:val="28"/>
        </w:rPr>
        <w:t>Настоящее постан</w:t>
      </w:r>
      <w:r>
        <w:rPr>
          <w:rStyle w:val="FontStyle140"/>
          <w:sz w:val="28"/>
        </w:rPr>
        <w:t>овление опубликовать в газете «Вестник поселения Денискино»</w:t>
      </w:r>
      <w:r>
        <w:rPr>
          <w:sz w:val="28"/>
        </w:rPr>
        <w:t>.</w:t>
      </w:r>
    </w:p>
    <w:p w:rsidR="00D93289" w:rsidRDefault="00D93289">
      <w:pPr>
        <w:jc w:val="both"/>
        <w:outlineLvl w:val="0"/>
        <w:rPr>
          <w:sz w:val="28"/>
        </w:rPr>
      </w:pPr>
    </w:p>
    <w:p w:rsidR="00D93289" w:rsidRDefault="00D93289">
      <w:pPr>
        <w:jc w:val="both"/>
        <w:outlineLvl w:val="0"/>
        <w:rPr>
          <w:sz w:val="28"/>
        </w:rPr>
      </w:pPr>
    </w:p>
    <w:p w:rsidR="00D93289" w:rsidRDefault="00D93289">
      <w:pPr>
        <w:outlineLvl w:val="0"/>
        <w:rPr>
          <w:b/>
          <w:sz w:val="28"/>
        </w:rPr>
      </w:pPr>
    </w:p>
    <w:p w:rsidR="00D93289" w:rsidRDefault="007277C6">
      <w:pPr>
        <w:jc w:val="both"/>
        <w:outlineLvl w:val="0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D93289" w:rsidRDefault="007277C6">
      <w:pPr>
        <w:jc w:val="both"/>
        <w:outlineLvl w:val="0"/>
        <w:rPr>
          <w:b/>
          <w:sz w:val="28"/>
        </w:rPr>
      </w:pPr>
      <w:r>
        <w:rPr>
          <w:b/>
          <w:sz w:val="28"/>
        </w:rPr>
        <w:t>Денискино муниципального</w:t>
      </w:r>
    </w:p>
    <w:p w:rsidR="00D93289" w:rsidRDefault="007277C6">
      <w:pPr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района Шенталинский </w:t>
      </w:r>
    </w:p>
    <w:p w:rsidR="00D93289" w:rsidRDefault="007277C6">
      <w:pPr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     Р.Э. </w:t>
      </w:r>
      <w:proofErr w:type="spellStart"/>
      <w:r>
        <w:rPr>
          <w:b/>
          <w:sz w:val="28"/>
        </w:rPr>
        <w:t>Халиуллин</w:t>
      </w:r>
      <w:proofErr w:type="spellEnd"/>
    </w:p>
    <w:p w:rsidR="00D93289" w:rsidRDefault="00D93289">
      <w:pPr>
        <w:jc w:val="both"/>
        <w:outlineLvl w:val="0"/>
        <w:rPr>
          <w:b/>
          <w:sz w:val="28"/>
        </w:rPr>
      </w:pPr>
    </w:p>
    <w:p w:rsidR="00D93289" w:rsidRDefault="007277C6">
      <w:pPr>
        <w:pStyle w:val="af0"/>
        <w:keepNext/>
        <w:keepLines/>
        <w:ind w:left="4678"/>
        <w:jc w:val="center"/>
      </w:pPr>
      <w:r>
        <w:lastRenderedPageBreak/>
        <w:t xml:space="preserve"> </w:t>
      </w:r>
    </w:p>
    <w:p w:rsidR="00D93289" w:rsidRDefault="00D93289">
      <w:pPr>
        <w:pStyle w:val="af0"/>
        <w:keepNext/>
        <w:keepLines/>
        <w:ind w:left="4678"/>
        <w:jc w:val="center"/>
      </w:pPr>
    </w:p>
    <w:p w:rsidR="00D93289" w:rsidRDefault="007277C6">
      <w:pPr>
        <w:pStyle w:val="af0"/>
        <w:keepNext/>
        <w:keepLines/>
        <w:ind w:left="4678"/>
        <w:jc w:val="center"/>
      </w:pPr>
      <w:r>
        <w:t>Приложение</w:t>
      </w:r>
    </w:p>
    <w:p w:rsidR="00D93289" w:rsidRDefault="007277C6">
      <w:pPr>
        <w:pStyle w:val="af0"/>
        <w:keepNext/>
        <w:keepLines/>
        <w:ind w:left="4678"/>
        <w:jc w:val="center"/>
      </w:pPr>
      <w:r>
        <w:t xml:space="preserve">к </w:t>
      </w:r>
      <w:r>
        <w:t>постановлению Администрации</w:t>
      </w:r>
    </w:p>
    <w:p w:rsidR="00D93289" w:rsidRDefault="007277C6">
      <w:pPr>
        <w:pStyle w:val="af0"/>
        <w:keepNext/>
        <w:keepLines/>
        <w:ind w:left="4678"/>
        <w:jc w:val="center"/>
      </w:pPr>
      <w:r>
        <w:t xml:space="preserve">сельского поселения </w:t>
      </w:r>
      <w:proofErr w:type="gramStart"/>
      <w:r>
        <w:t>Денискино</w:t>
      </w:r>
      <w:proofErr w:type="gramEnd"/>
    </w:p>
    <w:p w:rsidR="00D93289" w:rsidRDefault="007277C6">
      <w:pPr>
        <w:pStyle w:val="af0"/>
        <w:keepNext/>
        <w:keepLines/>
        <w:ind w:left="4678"/>
        <w:jc w:val="center"/>
      </w:pPr>
      <w:r>
        <w:t>муниципального района Шенталинский</w:t>
      </w:r>
    </w:p>
    <w:p w:rsidR="00D93289" w:rsidRDefault="007277C6">
      <w:pPr>
        <w:pStyle w:val="af0"/>
        <w:keepNext/>
        <w:keepLines/>
        <w:ind w:left="4678"/>
        <w:jc w:val="center"/>
      </w:pPr>
      <w:r>
        <w:t>Самарской области</w:t>
      </w:r>
    </w:p>
    <w:p w:rsidR="00D93289" w:rsidRDefault="006E06D5">
      <w:pPr>
        <w:keepNext/>
        <w:keepLines/>
        <w:tabs>
          <w:tab w:val="center" w:pos="4677"/>
        </w:tabs>
        <w:ind w:left="4678"/>
        <w:jc w:val="center"/>
      </w:pPr>
      <w:r>
        <w:t>от                     года №</w:t>
      </w:r>
      <w:bookmarkStart w:id="0" w:name="_GoBack"/>
      <w:bookmarkEnd w:id="0"/>
    </w:p>
    <w:p w:rsidR="00D93289" w:rsidRDefault="00D93289">
      <w:pPr>
        <w:keepNext/>
        <w:keepLines/>
        <w:tabs>
          <w:tab w:val="center" w:pos="4677"/>
        </w:tabs>
      </w:pPr>
    </w:p>
    <w:p w:rsidR="00D93289" w:rsidRDefault="007277C6">
      <w:pPr>
        <w:tabs>
          <w:tab w:val="left" w:pos="0"/>
        </w:tabs>
        <w:jc w:val="center"/>
        <w:rPr>
          <w:rStyle w:val="a7"/>
          <w:sz w:val="28"/>
        </w:rPr>
      </w:pPr>
      <w:r>
        <w:rPr>
          <w:rStyle w:val="a7"/>
          <w:sz w:val="28"/>
        </w:rPr>
        <w:t xml:space="preserve">Основные направления бюджетной и налоговой политики сельского поселения </w:t>
      </w:r>
      <w:proofErr w:type="gramStart"/>
      <w:r>
        <w:rPr>
          <w:rStyle w:val="a7"/>
          <w:sz w:val="28"/>
        </w:rPr>
        <w:t>Денискино</w:t>
      </w:r>
      <w:proofErr w:type="gramEnd"/>
      <w:r>
        <w:rPr>
          <w:rStyle w:val="a7"/>
          <w:sz w:val="28"/>
        </w:rPr>
        <w:t xml:space="preserve"> муниципального района Шенталинский Самарской области на 2024 год и на плановый период 2025 и 2026 годов</w:t>
      </w:r>
    </w:p>
    <w:p w:rsidR="00D93289" w:rsidRDefault="00D93289">
      <w:pPr>
        <w:tabs>
          <w:tab w:val="left" w:pos="0"/>
        </w:tabs>
        <w:ind w:firstLine="567"/>
        <w:jc w:val="center"/>
        <w:rPr>
          <w:rStyle w:val="a7"/>
          <w:sz w:val="28"/>
        </w:rPr>
      </w:pPr>
    </w:p>
    <w:p w:rsidR="00D93289" w:rsidRDefault="007277C6">
      <w:pPr>
        <w:tabs>
          <w:tab w:val="left" w:pos="0"/>
        </w:tabs>
        <w:ind w:firstLine="567"/>
        <w:jc w:val="both"/>
        <w:rPr>
          <w:rStyle w:val="a7"/>
          <w:b w:val="0"/>
          <w:sz w:val="28"/>
        </w:rPr>
      </w:pPr>
      <w:proofErr w:type="gramStart"/>
      <w:r>
        <w:rPr>
          <w:sz w:val="28"/>
        </w:rPr>
        <w:t xml:space="preserve">Основные направления бюджетной и налоговой политики </w:t>
      </w:r>
      <w:r>
        <w:rPr>
          <w:rStyle w:val="a7"/>
          <w:b w:val="0"/>
          <w:sz w:val="28"/>
        </w:rPr>
        <w:t>сельского поселен</w:t>
      </w:r>
      <w:r>
        <w:rPr>
          <w:rStyle w:val="a7"/>
          <w:b w:val="0"/>
          <w:sz w:val="28"/>
        </w:rPr>
        <w:t>ия Денискино муниципального района Шенталинский Самарской области на 2024 год и на плановый период 2025 и 2026 годов</w:t>
      </w:r>
      <w:r>
        <w:rPr>
          <w:sz w:val="28"/>
        </w:rPr>
        <w:t xml:space="preserve"> сформированы в соответствии с требованиями статьи 172 Бюджетного кодекса Российской Федерации, </w:t>
      </w:r>
      <w:r>
        <w:rPr>
          <w:spacing w:val="-5"/>
          <w:sz w:val="28"/>
        </w:rPr>
        <w:t>Положения «О бюджетном устройстве и бюджетно</w:t>
      </w:r>
      <w:r>
        <w:rPr>
          <w:spacing w:val="-5"/>
          <w:sz w:val="28"/>
        </w:rPr>
        <w:t>м процессе в сельском поселении Денискино»</w:t>
      </w:r>
      <w:r>
        <w:rPr>
          <w:sz w:val="28"/>
        </w:rPr>
        <w:t>, утвержденного решением Собрания представителей сельского поселения Денискино муниципального района Шенталинский Самарской области от</w:t>
      </w:r>
      <w:proofErr w:type="gramEnd"/>
      <w:r>
        <w:rPr>
          <w:sz w:val="28"/>
        </w:rPr>
        <w:t xml:space="preserve"> 03.08.2015 г. №190.</w:t>
      </w:r>
    </w:p>
    <w:p w:rsidR="00D93289" w:rsidRDefault="00D93289">
      <w:pPr>
        <w:tabs>
          <w:tab w:val="left" w:pos="0"/>
        </w:tabs>
        <w:ind w:firstLine="567"/>
        <w:jc w:val="center"/>
        <w:rPr>
          <w:rStyle w:val="a7"/>
          <w:sz w:val="28"/>
        </w:rPr>
      </w:pPr>
    </w:p>
    <w:p w:rsidR="00D93289" w:rsidRDefault="007277C6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Style w:val="a7"/>
          <w:sz w:val="28"/>
        </w:rPr>
      </w:pPr>
      <w:r>
        <w:rPr>
          <w:rStyle w:val="a7"/>
          <w:sz w:val="28"/>
        </w:rPr>
        <w:t>Цели и задачи бюджетной и налоговой политики на 2024 год и</w:t>
      </w:r>
      <w:r>
        <w:rPr>
          <w:rStyle w:val="a7"/>
          <w:sz w:val="28"/>
        </w:rPr>
        <w:t xml:space="preserve"> на плановый период 2025 и 2026 годов</w:t>
      </w:r>
    </w:p>
    <w:p w:rsidR="00D93289" w:rsidRDefault="007277C6">
      <w:pPr>
        <w:pStyle w:val="a8"/>
        <w:tabs>
          <w:tab w:val="left" w:pos="0"/>
        </w:tabs>
        <w:ind w:firstLine="567"/>
        <w:jc w:val="both"/>
        <w:rPr>
          <w:sz w:val="28"/>
        </w:rPr>
      </w:pPr>
      <w:proofErr w:type="gramStart"/>
      <w:r>
        <w:rPr>
          <w:sz w:val="28"/>
        </w:rPr>
        <w:t>Бюджетная и налоговая политика на 2024 год и на плановый период 2025 и 2026 годов ориентирована на продолжение адаптации бюджета сельского поселения Денискино муниципального района Шенталинский Самарской области (далее</w:t>
      </w:r>
      <w:r>
        <w:rPr>
          <w:sz w:val="28"/>
        </w:rPr>
        <w:t xml:space="preserve"> – бюджет поселения) и бюджетного процесса к изменившимся условиям, с учетом преемственности базовых целей и задач, поставленных в основных направлениях бюджетной и налоговой политики на 2023 год.</w:t>
      </w:r>
      <w:proofErr w:type="gramEnd"/>
    </w:p>
    <w:p w:rsidR="00D93289" w:rsidRDefault="007277C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Главными целями бюджетной и налоговой политики на 2024 год </w:t>
      </w:r>
      <w:r>
        <w:rPr>
          <w:sz w:val="28"/>
        </w:rPr>
        <w:t>и на плановый период 2025 и 2026 годов</w:t>
      </w:r>
      <w:r>
        <w:rPr>
          <w:b/>
          <w:sz w:val="28"/>
        </w:rPr>
        <w:t xml:space="preserve"> </w:t>
      </w:r>
      <w:r>
        <w:rPr>
          <w:sz w:val="28"/>
        </w:rPr>
        <w:t xml:space="preserve">являются обеспечение социальной и экономической стабильности, сбалансированности и устойчивости бюджета поселения. </w:t>
      </w:r>
    </w:p>
    <w:p w:rsidR="00D93289" w:rsidRDefault="007277C6">
      <w:pPr>
        <w:pStyle w:val="a8"/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Исходя из поставленных целей, необходимо обеспечить решение следующих основных задач:</w:t>
      </w:r>
    </w:p>
    <w:p w:rsidR="00D93289" w:rsidRDefault="007277C6">
      <w:pPr>
        <w:pStyle w:val="a8"/>
        <w:numPr>
          <w:ilvl w:val="0"/>
          <w:numId w:val="3"/>
        </w:numPr>
        <w:tabs>
          <w:tab w:val="clear" w:pos="1440"/>
          <w:tab w:val="left" w:pos="0"/>
          <w:tab w:val="left" w:pos="360"/>
        </w:tabs>
        <w:ind w:left="0" w:firstLine="567"/>
        <w:jc w:val="both"/>
        <w:rPr>
          <w:sz w:val="28"/>
        </w:rPr>
      </w:pPr>
      <w:r>
        <w:rPr>
          <w:sz w:val="28"/>
        </w:rPr>
        <w:t>поддержание дос</w:t>
      </w:r>
      <w:r>
        <w:rPr>
          <w:sz w:val="28"/>
        </w:rPr>
        <w:t>тигнутого уровня жизни населения и сохранение социальной стабильности;</w:t>
      </w:r>
    </w:p>
    <w:p w:rsidR="00D93289" w:rsidRDefault="007277C6">
      <w:pPr>
        <w:pStyle w:val="a8"/>
        <w:numPr>
          <w:ilvl w:val="0"/>
          <w:numId w:val="3"/>
        </w:numPr>
        <w:tabs>
          <w:tab w:val="clear" w:pos="1440"/>
          <w:tab w:val="left" w:pos="0"/>
          <w:tab w:val="left" w:pos="360"/>
        </w:tabs>
        <w:ind w:left="0" w:firstLine="567"/>
        <w:jc w:val="both"/>
        <w:rPr>
          <w:sz w:val="28"/>
        </w:rPr>
      </w:pPr>
      <w:r>
        <w:rPr>
          <w:sz w:val="28"/>
        </w:rPr>
        <w:t>осуществление бюджетного планирования исходя из консервативной оценки доходного потенциала;</w:t>
      </w:r>
    </w:p>
    <w:p w:rsidR="00D93289" w:rsidRDefault="007277C6">
      <w:pPr>
        <w:pStyle w:val="a8"/>
        <w:numPr>
          <w:ilvl w:val="0"/>
          <w:numId w:val="3"/>
        </w:numPr>
        <w:tabs>
          <w:tab w:val="clear" w:pos="1440"/>
          <w:tab w:val="left" w:pos="0"/>
          <w:tab w:val="left" w:pos="360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обеспечение </w:t>
      </w:r>
      <w:proofErr w:type="gramStart"/>
      <w:r>
        <w:rPr>
          <w:sz w:val="28"/>
        </w:rPr>
        <w:t>сохранения достигнутого уровня объема доходной части бюджета поселения</w:t>
      </w:r>
      <w:proofErr w:type="gramEnd"/>
      <w:r>
        <w:rPr>
          <w:sz w:val="28"/>
        </w:rPr>
        <w:t xml:space="preserve"> в новых </w:t>
      </w:r>
      <w:r>
        <w:rPr>
          <w:sz w:val="28"/>
        </w:rPr>
        <w:t>экономических условиях в целях обеспечения стабильного исполнения расходной части бюджета поселения;</w:t>
      </w:r>
    </w:p>
    <w:p w:rsidR="00D93289" w:rsidRDefault="007277C6">
      <w:pPr>
        <w:pStyle w:val="a8"/>
        <w:numPr>
          <w:ilvl w:val="0"/>
          <w:numId w:val="3"/>
        </w:numPr>
        <w:tabs>
          <w:tab w:val="clear" w:pos="1440"/>
          <w:tab w:val="left" w:pos="0"/>
          <w:tab w:val="left" w:pos="36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обеспечение </w:t>
      </w:r>
      <w:proofErr w:type="gramStart"/>
      <w:r>
        <w:rPr>
          <w:sz w:val="28"/>
        </w:rPr>
        <w:t>сдерживания роста расходов бюджета поселения</w:t>
      </w:r>
      <w:proofErr w:type="gramEnd"/>
      <w:r>
        <w:rPr>
          <w:sz w:val="28"/>
        </w:rPr>
        <w:t xml:space="preserve"> путем оптимизации расходных обязательств и повышения эффективности использования финансовых ресурс</w:t>
      </w:r>
      <w:r>
        <w:rPr>
          <w:sz w:val="28"/>
        </w:rPr>
        <w:t>ов;</w:t>
      </w:r>
    </w:p>
    <w:p w:rsidR="00D93289" w:rsidRDefault="007277C6">
      <w:pPr>
        <w:pStyle w:val="a8"/>
        <w:numPr>
          <w:ilvl w:val="0"/>
          <w:numId w:val="3"/>
        </w:numPr>
        <w:tabs>
          <w:tab w:val="clear" w:pos="1440"/>
          <w:tab w:val="left" w:pos="0"/>
          <w:tab w:val="left" w:pos="360"/>
        </w:tabs>
        <w:ind w:left="0" w:firstLine="567"/>
        <w:jc w:val="both"/>
        <w:rPr>
          <w:sz w:val="28"/>
        </w:rPr>
      </w:pPr>
      <w:r>
        <w:rPr>
          <w:sz w:val="28"/>
        </w:rPr>
        <w:t>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D93289" w:rsidRDefault="007277C6">
      <w:pPr>
        <w:pStyle w:val="a8"/>
        <w:numPr>
          <w:ilvl w:val="0"/>
          <w:numId w:val="3"/>
        </w:numPr>
        <w:tabs>
          <w:tab w:val="clear" w:pos="1440"/>
          <w:tab w:val="left" w:pos="0"/>
          <w:tab w:val="left" w:pos="360"/>
        </w:tabs>
        <w:ind w:left="0" w:firstLine="567"/>
        <w:jc w:val="both"/>
        <w:rPr>
          <w:sz w:val="28"/>
        </w:rPr>
      </w:pPr>
      <w:r>
        <w:rPr>
          <w:sz w:val="28"/>
        </w:rPr>
        <w:t>введение четких правил оценки объема действующих расходных обязатель</w:t>
      </w:r>
      <w:r>
        <w:rPr>
          <w:sz w:val="28"/>
        </w:rPr>
        <w:t>ств и процедуры принятия новых расходных обязательств, предусмотрев повышение ответственности за достоверность их финансово-экономических обоснований;</w:t>
      </w:r>
    </w:p>
    <w:p w:rsidR="00D93289" w:rsidRDefault="007277C6">
      <w:pPr>
        <w:pStyle w:val="a8"/>
        <w:numPr>
          <w:ilvl w:val="0"/>
          <w:numId w:val="3"/>
        </w:numPr>
        <w:tabs>
          <w:tab w:val="clear" w:pos="1440"/>
          <w:tab w:val="left" w:pos="0"/>
          <w:tab w:val="left" w:pos="360"/>
        </w:tabs>
        <w:ind w:left="0" w:firstLine="567"/>
        <w:jc w:val="both"/>
        <w:rPr>
          <w:sz w:val="28"/>
        </w:rPr>
      </w:pPr>
      <w:r>
        <w:rPr>
          <w:sz w:val="28"/>
        </w:rPr>
        <w:t>обеспечение нацеленности бюджетной системы на достижение конкретных результатов для исключения финансиров</w:t>
      </w:r>
      <w:r>
        <w:rPr>
          <w:sz w:val="28"/>
        </w:rPr>
        <w:t>ания только за сам факт существования учреждения, вне зависимости от результатов его работы.</w:t>
      </w:r>
    </w:p>
    <w:p w:rsidR="00D93289" w:rsidRDefault="007277C6">
      <w:pPr>
        <w:pStyle w:val="a8"/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Ключевая особенность бюджета поселения на 2024 год и на плановый период 2025 и 2026 годов состоит в том, что он должен обеспечить безусловное исполнение действующи</w:t>
      </w:r>
      <w:r>
        <w:rPr>
          <w:sz w:val="28"/>
        </w:rPr>
        <w:t>х расходных обязательств.</w:t>
      </w:r>
    </w:p>
    <w:p w:rsidR="00D93289" w:rsidRDefault="00D93289">
      <w:pPr>
        <w:pStyle w:val="a8"/>
        <w:tabs>
          <w:tab w:val="left" w:pos="0"/>
        </w:tabs>
        <w:ind w:firstLine="567"/>
        <w:jc w:val="both"/>
        <w:rPr>
          <w:sz w:val="28"/>
        </w:rPr>
      </w:pPr>
    </w:p>
    <w:p w:rsidR="00D93289" w:rsidRDefault="007277C6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center"/>
        <w:rPr>
          <w:b/>
          <w:sz w:val="28"/>
        </w:rPr>
      </w:pPr>
      <w:r>
        <w:rPr>
          <w:rStyle w:val="a7"/>
          <w:sz w:val="28"/>
        </w:rPr>
        <w:t>Основные направления бюджетной и налоговой политики</w:t>
      </w:r>
    </w:p>
    <w:p w:rsidR="00D93289" w:rsidRDefault="007277C6">
      <w:pPr>
        <w:pStyle w:val="a8"/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Бюджетная и налоговая политика на 2024 год и на плановый период 2025 и 2026 годов отражает преемственность ранее поставленных целей и задач бюджетной и налоговой политики в обла</w:t>
      </w:r>
      <w:r>
        <w:rPr>
          <w:sz w:val="28"/>
        </w:rPr>
        <w:t xml:space="preserve">сти доходов и направлена на сохранение и развитие налоговой базы в сложившихся экономических условиях. </w:t>
      </w:r>
    </w:p>
    <w:p w:rsidR="00D93289" w:rsidRDefault="007277C6">
      <w:pPr>
        <w:pStyle w:val="a8"/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Первостепенная задача: продолжение активной работы по мобилизации в бюджет платежей по местным налогам и другим доходным источникам.</w:t>
      </w:r>
    </w:p>
    <w:p w:rsidR="00D93289" w:rsidRDefault="007277C6">
      <w:pPr>
        <w:pStyle w:val="a8"/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Достижение указанно</w:t>
      </w:r>
      <w:r>
        <w:rPr>
          <w:sz w:val="28"/>
        </w:rPr>
        <w:t>й задачи будет осуществляться за счет реализации мероприятий по следующим направлениям:</w:t>
      </w:r>
    </w:p>
    <w:p w:rsidR="00D93289" w:rsidRDefault="007277C6">
      <w:pPr>
        <w:pStyle w:val="a8"/>
        <w:numPr>
          <w:ilvl w:val="0"/>
          <w:numId w:val="4"/>
        </w:numPr>
        <w:tabs>
          <w:tab w:val="clear" w:pos="720"/>
          <w:tab w:val="left" w:pos="0"/>
          <w:tab w:val="left" w:pos="360"/>
        </w:tabs>
        <w:ind w:left="0" w:firstLine="567"/>
        <w:jc w:val="both"/>
        <w:rPr>
          <w:sz w:val="28"/>
        </w:rPr>
      </w:pPr>
      <w:r>
        <w:rPr>
          <w:sz w:val="28"/>
        </w:rPr>
        <w:t>повышение эффективности управления муниципальной собственностью и ее более рациональное использование;</w:t>
      </w:r>
    </w:p>
    <w:p w:rsidR="00D93289" w:rsidRDefault="007277C6">
      <w:pPr>
        <w:pStyle w:val="a8"/>
        <w:numPr>
          <w:ilvl w:val="0"/>
          <w:numId w:val="4"/>
        </w:numPr>
        <w:tabs>
          <w:tab w:val="clear" w:pos="720"/>
          <w:tab w:val="left" w:pos="0"/>
          <w:tab w:val="left" w:pos="360"/>
        </w:tabs>
        <w:ind w:left="0" w:firstLine="567"/>
        <w:jc w:val="both"/>
        <w:rPr>
          <w:sz w:val="28"/>
        </w:rPr>
      </w:pPr>
      <w:r>
        <w:rPr>
          <w:sz w:val="28"/>
        </w:rPr>
        <w:t>повышение качества администрирования налоговых и неналоговых дохо</w:t>
      </w:r>
      <w:r>
        <w:rPr>
          <w:sz w:val="28"/>
        </w:rPr>
        <w:t>дов бюджета поселения;</w:t>
      </w:r>
    </w:p>
    <w:p w:rsidR="00D93289" w:rsidRDefault="007277C6">
      <w:pPr>
        <w:pStyle w:val="a8"/>
        <w:numPr>
          <w:ilvl w:val="0"/>
          <w:numId w:val="4"/>
        </w:numPr>
        <w:tabs>
          <w:tab w:val="clear" w:pos="720"/>
          <w:tab w:val="left" w:pos="0"/>
          <w:tab w:val="left" w:pos="36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взаимодействие с учреждениями и предприятиями, функционирующими на территории поселения в целях принятия мер по </w:t>
      </w:r>
      <w:r>
        <w:rPr>
          <w:sz w:val="28"/>
        </w:rPr>
        <w:lastRenderedPageBreak/>
        <w:t>улучшению результатов их финансово-хозяйственной деятельности, сокращению задолженности по налоговым платежам, своевремен</w:t>
      </w:r>
      <w:r>
        <w:rPr>
          <w:sz w:val="28"/>
        </w:rPr>
        <w:t>ной уплате текущих платежей;</w:t>
      </w:r>
    </w:p>
    <w:p w:rsidR="00D93289" w:rsidRDefault="007277C6">
      <w:pPr>
        <w:pStyle w:val="a8"/>
        <w:numPr>
          <w:ilvl w:val="0"/>
          <w:numId w:val="4"/>
        </w:numPr>
        <w:tabs>
          <w:tab w:val="clear" w:pos="720"/>
          <w:tab w:val="left" w:pos="0"/>
          <w:tab w:val="left" w:pos="360"/>
        </w:tabs>
        <w:ind w:left="0" w:firstLine="567"/>
        <w:jc w:val="both"/>
        <w:rPr>
          <w:sz w:val="28"/>
        </w:rPr>
      </w:pPr>
      <w:r>
        <w:rPr>
          <w:sz w:val="28"/>
        </w:rPr>
        <w:t>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D93289" w:rsidRDefault="007277C6">
      <w:pPr>
        <w:pStyle w:val="a8"/>
        <w:numPr>
          <w:ilvl w:val="0"/>
          <w:numId w:val="4"/>
        </w:numPr>
        <w:tabs>
          <w:tab w:val="clear" w:pos="720"/>
          <w:tab w:val="left" w:pos="0"/>
          <w:tab w:val="left" w:pos="360"/>
        </w:tabs>
        <w:ind w:left="0" w:firstLine="567"/>
        <w:jc w:val="both"/>
        <w:rPr>
          <w:sz w:val="28"/>
        </w:rPr>
      </w:pPr>
      <w:r>
        <w:rPr>
          <w:sz w:val="28"/>
        </w:rPr>
        <w:t>осуществление муниципального земельного контроля по вопросам о</w:t>
      </w:r>
      <w:r>
        <w:rPr>
          <w:sz w:val="28"/>
        </w:rPr>
        <w:t>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оборот.</w:t>
      </w:r>
    </w:p>
    <w:p w:rsidR="00D93289" w:rsidRDefault="00D93289">
      <w:pPr>
        <w:pStyle w:val="a8"/>
        <w:tabs>
          <w:tab w:val="left" w:pos="0"/>
        </w:tabs>
        <w:ind w:left="567" w:firstLine="567"/>
        <w:jc w:val="both"/>
        <w:rPr>
          <w:sz w:val="28"/>
        </w:rPr>
      </w:pPr>
    </w:p>
    <w:p w:rsidR="00D93289" w:rsidRDefault="007277C6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center"/>
        <w:rPr>
          <w:rStyle w:val="a7"/>
          <w:sz w:val="28"/>
        </w:rPr>
      </w:pPr>
      <w:r>
        <w:rPr>
          <w:rStyle w:val="a7"/>
          <w:sz w:val="28"/>
        </w:rPr>
        <w:t>Основные направления бюджетной политики на 2024</w:t>
      </w:r>
      <w:r>
        <w:rPr>
          <w:rStyle w:val="a7"/>
          <w:sz w:val="28"/>
        </w:rPr>
        <w:t xml:space="preserve"> год и на плановый период 2025 и 2026 годов в области расходов</w:t>
      </w:r>
      <w:r>
        <w:rPr>
          <w:b/>
          <w:sz w:val="28"/>
        </w:rPr>
        <w:t xml:space="preserve"> </w:t>
      </w:r>
      <w:r>
        <w:rPr>
          <w:rStyle w:val="a7"/>
          <w:sz w:val="28"/>
        </w:rPr>
        <w:t>бюджета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В отношении расходов бюджета поселения бюджетная политика на 2024 год и на плановый период 2026 и 2026 годов</w:t>
      </w:r>
      <w:r>
        <w:rPr>
          <w:sz w:val="28"/>
        </w:rPr>
        <w:t xml:space="preserve"> скорректирована, исходя из сложившейся экономической ситуации, и будет направлена на продолжение оптимизации и повышения эффективности расходов бюджета поселения.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Главной задачей при формировании бюджета поселения на 2024 год и на плановый период 2025 и 2</w:t>
      </w:r>
      <w:r>
        <w:rPr>
          <w:sz w:val="28"/>
        </w:rPr>
        <w:t>026 годов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1. Минимизация бю</w:t>
      </w:r>
      <w:r>
        <w:rPr>
          <w:sz w:val="28"/>
        </w:rPr>
        <w:t>джетных рисков, режим экономии средств бюджета поселения.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При этом приоритетами в расходовании средств бюджета на 2024 год и на плановый период 2025 и 2026 годов становятся: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- обеспечение своевременности и полноты выплаты заработной платы работникам бюджет</w:t>
      </w:r>
      <w:r>
        <w:rPr>
          <w:sz w:val="28"/>
        </w:rPr>
        <w:t>ной сферы;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- концентрация ресурсов на решение вопросов, связанных с обеспечением жизнедеятельности объектов социальной и коммунальной инфраструктуры поселения.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2. Обеспечение режима экономного и рационального использования средств бюджета поселения.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В целя</w:t>
      </w:r>
      <w:r>
        <w:rPr>
          <w:sz w:val="28"/>
        </w:rPr>
        <w:t>х обеспечения сбалансированности расходных обязательств с доходными возможностями бюджета поселения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</w:t>
      </w:r>
      <w:r>
        <w:rPr>
          <w:sz w:val="28"/>
        </w:rPr>
        <w:t xml:space="preserve">ого сокращения неприоритетных расходов, но и за счет </w:t>
      </w:r>
      <w:proofErr w:type="gramStart"/>
      <w:r>
        <w:rPr>
          <w:sz w:val="28"/>
        </w:rPr>
        <w:t>повышения эффективности использования средств бюджета</w:t>
      </w:r>
      <w:proofErr w:type="gramEnd"/>
      <w:r>
        <w:rPr>
          <w:sz w:val="28"/>
        </w:rPr>
        <w:t xml:space="preserve"> поселения, а также за счет концентрации бюджетных ресурсов на решении вопросов местного значения. 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В связи, с чем необходимо в короткий срок провести</w:t>
      </w:r>
      <w:r>
        <w:rPr>
          <w:sz w:val="28"/>
        </w:rPr>
        <w:t xml:space="preserve"> инвентаризацию расходных обязательств бюджета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Следует обеспечить взвешенный подход к увеличению и прин</w:t>
      </w:r>
      <w:r>
        <w:rPr>
          <w:sz w:val="28"/>
        </w:rPr>
        <w:t>ятию новых расходных обязательств бюджета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</w:t>
      </w:r>
      <w:r>
        <w:rPr>
          <w:sz w:val="28"/>
        </w:rPr>
        <w:t>ри этом в целях предотвращения постоянного роста расходов бюджета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3. Повышение качества оказания мун</w:t>
      </w:r>
      <w:r>
        <w:rPr>
          <w:sz w:val="28"/>
        </w:rPr>
        <w:t>иципальных услуг (выполнения работ).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Несмотря на режим жесткой экономии средств бюджета поселения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 сов</w:t>
      </w:r>
      <w:r>
        <w:rPr>
          <w:sz w:val="28"/>
        </w:rPr>
        <w:t>ременных методов предоставления муниципальных услуг (выполнения работ).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Одновременно следует продолжить активную работу по стандартизации и регламентации муниципальных услуг, исполнению нормативов финансовых затрат.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Следует также создавать стимулы к обеспе</w:t>
      </w:r>
      <w:r>
        <w:rPr>
          <w:sz w:val="28"/>
        </w:rPr>
        <w:t xml:space="preserve">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в зданиях муниципальных учреждений и предприятий.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4. Повышение эффективности использова</w:t>
      </w:r>
      <w:r>
        <w:rPr>
          <w:sz w:val="28"/>
        </w:rPr>
        <w:t>ния ресурсов при закупках товаров и услуг для муниципальных нужд.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Необходимо обратить особое внимание на совершенствование механизм</w:t>
      </w:r>
      <w:r>
        <w:rPr>
          <w:sz w:val="28"/>
        </w:rPr>
        <w:t>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5. Совершенствование управления исполнением бюджета поселения.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Управление исполнением бюджета посел</w:t>
      </w:r>
      <w:r>
        <w:rPr>
          <w:sz w:val="28"/>
        </w:rPr>
        <w:t>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 xml:space="preserve">В целях </w:t>
      </w:r>
      <w:proofErr w:type="gramStart"/>
      <w:r>
        <w:rPr>
          <w:sz w:val="28"/>
        </w:rPr>
        <w:t>обеспечения ритмичности исполнения бюджета поселения</w:t>
      </w:r>
      <w:proofErr w:type="gramEnd"/>
      <w:r>
        <w:rPr>
          <w:sz w:val="28"/>
        </w:rPr>
        <w:t xml:space="preserve"> все необходимые меры для организации его исполн</w:t>
      </w:r>
      <w:r>
        <w:rPr>
          <w:sz w:val="28"/>
        </w:rPr>
        <w:t>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D93289" w:rsidRDefault="007277C6">
      <w:pPr>
        <w:pStyle w:val="a8"/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 xml:space="preserve">В частности, главный распорядитель средств бюджета поселения и получатели </w:t>
      </w:r>
      <w:r>
        <w:rPr>
          <w:sz w:val="28"/>
        </w:rPr>
        <w:t>бюджетных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поселения. Необходимо более ответственно подходить</w:t>
      </w:r>
      <w:r>
        <w:rPr>
          <w:sz w:val="28"/>
        </w:rPr>
        <w:t xml:space="preserve"> к принятию бюджетных обязательств.</w:t>
      </w:r>
      <w:r>
        <w:rPr>
          <w:sz w:val="28"/>
        </w:rPr>
        <w:tab/>
      </w:r>
    </w:p>
    <w:p w:rsidR="00D93289" w:rsidRDefault="007277C6">
      <w:pPr>
        <w:ind w:firstLine="567"/>
        <w:jc w:val="both"/>
        <w:outlineLvl w:val="0"/>
        <w:rPr>
          <w:b/>
          <w:sz w:val="28"/>
        </w:rPr>
      </w:pPr>
      <w:r>
        <w:rPr>
          <w:sz w:val="28"/>
        </w:rPr>
        <w:t>Реализация положений Основных направлений бюджетной и налоговой политики на 2024 год и на плановый период 2025 и 2026 годов позволит обеспечить устойчивость и сбалансированность бюджета и исполнить все намеченные обязат</w:t>
      </w:r>
      <w:r>
        <w:rPr>
          <w:sz w:val="28"/>
        </w:rPr>
        <w:t>ельства перед жителями поселения.</w:t>
      </w:r>
    </w:p>
    <w:sectPr w:rsidR="00D93289">
      <w:headerReference w:type="default" r:id="rId9"/>
      <w:type w:val="continuous"/>
      <w:pgSz w:w="11906" w:h="16838"/>
      <w:pgMar w:top="1134" w:right="1076" w:bottom="1135" w:left="165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C6" w:rsidRDefault="007277C6">
      <w:r>
        <w:separator/>
      </w:r>
    </w:p>
  </w:endnote>
  <w:endnote w:type="continuationSeparator" w:id="0">
    <w:p w:rsidR="007277C6" w:rsidRDefault="0072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C6" w:rsidRDefault="007277C6">
      <w:r>
        <w:separator/>
      </w:r>
    </w:p>
  </w:footnote>
  <w:footnote w:type="continuationSeparator" w:id="0">
    <w:p w:rsidR="007277C6" w:rsidRDefault="0072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89" w:rsidRDefault="007277C6">
    <w:pPr>
      <w:framePr w:wrap="around" w:vAnchor="text" w:hAnchor="margin" w:xAlign="center" w:y="1"/>
    </w:pPr>
    <w:r>
      <w:rPr>
        <w:rStyle w:val="af4"/>
      </w:rPr>
      <w:fldChar w:fldCharType="begin"/>
    </w:r>
    <w:r>
      <w:rPr>
        <w:rStyle w:val="af4"/>
      </w:rPr>
      <w:instrText xml:space="preserve">PAGE </w:instrText>
    </w:r>
    <w:r w:rsidR="006E06D5">
      <w:rPr>
        <w:rStyle w:val="af4"/>
      </w:rPr>
      <w:fldChar w:fldCharType="separate"/>
    </w:r>
    <w:r w:rsidR="006E06D5">
      <w:rPr>
        <w:rStyle w:val="af4"/>
        <w:noProof/>
      </w:rPr>
      <w:t>6</w:t>
    </w:r>
    <w:r>
      <w:rPr>
        <w:rStyle w:val="af4"/>
      </w:rPr>
      <w:fldChar w:fldCharType="end"/>
    </w:r>
  </w:p>
  <w:p w:rsidR="00D93289" w:rsidRDefault="00D9328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A27"/>
    <w:multiLevelType w:val="multilevel"/>
    <w:tmpl w:val="1FA698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B5A7075"/>
    <w:multiLevelType w:val="multilevel"/>
    <w:tmpl w:val="F43E8E3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D6146B0"/>
    <w:multiLevelType w:val="multilevel"/>
    <w:tmpl w:val="2CC4E576"/>
    <w:lvl w:ilvl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731423C5"/>
    <w:multiLevelType w:val="multilevel"/>
    <w:tmpl w:val="F056D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89"/>
    <w:rsid w:val="006E06D5"/>
    <w:rsid w:val="007277C6"/>
    <w:rsid w:val="00D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sz w:val="28"/>
    </w:rPr>
  </w:style>
  <w:style w:type="paragraph" w:customStyle="1" w:styleId="FontStyle14">
    <w:name w:val="Font Style14"/>
    <w:link w:val="FontStyle140"/>
    <w:rPr>
      <w:sz w:val="22"/>
    </w:rPr>
  </w:style>
  <w:style w:type="character" w:customStyle="1" w:styleId="FontStyle140">
    <w:name w:val="Font Style14"/>
    <w:link w:val="FontStyle14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2">
    <w:name w:val="Основной шрифт абзаца1"/>
    <w:link w:val="13"/>
  </w:style>
  <w:style w:type="paragraph" w:customStyle="1" w:styleId="13">
    <w:name w:val="Строгий1"/>
    <w:link w:val="a7"/>
    <w:rPr>
      <w:b/>
    </w:rPr>
  </w:style>
  <w:style w:type="character" w:styleId="a7">
    <w:name w:val="Strong"/>
    <w:link w:val="13"/>
    <w:rPr>
      <w:b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14">
    <w:name w:val="Знак примечания1"/>
    <w:link w:val="aa"/>
    <w:rPr>
      <w:sz w:val="16"/>
    </w:rPr>
  </w:style>
  <w:style w:type="character" w:styleId="aa">
    <w:name w:val="annotation reference"/>
    <w:link w:val="14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23">
    <w:name w:val="Body Text 2"/>
    <w:basedOn w:val="a"/>
    <w:link w:val="24"/>
    <w:pPr>
      <w:ind w:firstLine="709"/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10">
    <w:name w:val="Средняя сетка 21"/>
    <w:link w:val="211"/>
    <w:rPr>
      <w:rFonts w:ascii="Calibri" w:hAnsi="Calibri"/>
      <w:sz w:val="22"/>
    </w:rPr>
  </w:style>
  <w:style w:type="character" w:customStyle="1" w:styleId="211">
    <w:name w:val="Средняя сетка 21"/>
    <w:link w:val="210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Document Map"/>
    <w:basedOn w:val="a"/>
    <w:link w:val="af"/>
    <w:rPr>
      <w:rFonts w:ascii="Lucida Grande CY" w:hAnsi="Lucida Grande CY"/>
    </w:rPr>
  </w:style>
  <w:style w:type="character" w:customStyle="1" w:styleId="af">
    <w:name w:val="Схема документа Знак"/>
    <w:basedOn w:val="1"/>
    <w:link w:val="ae"/>
    <w:rPr>
      <w:rFonts w:ascii="Lucida Grande CY" w:hAnsi="Lucida Grande CY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Номер страницы1"/>
    <w:basedOn w:val="12"/>
    <w:link w:val="af4"/>
  </w:style>
  <w:style w:type="character" w:styleId="af4">
    <w:name w:val="page number"/>
    <w:basedOn w:val="a0"/>
    <w:link w:val="18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2023-11-03T07:46:00Z</dcterms:created>
  <dcterms:modified xsi:type="dcterms:W3CDTF">2023-11-03T07:46:00Z</dcterms:modified>
</cp:coreProperties>
</file>